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825" w:rsidRPr="00FD0AEF" w:rsidRDefault="00A47390">
      <w:pPr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Toc354667357"/>
      <w:bookmarkStart w:id="1" w:name="_Toc354667567"/>
      <w:r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40425" cy="8404225"/>
            <wp:effectExtent l="19050" t="0" r="3175" b="0"/>
            <wp:docPr id="1" name="Рисунок 0" descr="ОП.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0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0825" w:rsidRPr="00FD0AEF"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EF5064" w:rsidRPr="003B5143" w:rsidRDefault="00EF5064" w:rsidP="00EF506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B5143">
        <w:rPr>
          <w:rFonts w:ascii="Times New Roman" w:hAnsi="Times New Roman"/>
          <w:sz w:val="26"/>
          <w:szCs w:val="26"/>
        </w:rPr>
        <w:lastRenderedPageBreak/>
        <w:t>Методические рекомендации разработаны на основе:</w:t>
      </w:r>
    </w:p>
    <w:p w:rsidR="00EF5064" w:rsidRPr="003B5143" w:rsidRDefault="00EF5064" w:rsidP="00EF506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B5143">
        <w:rPr>
          <w:rFonts w:ascii="Times New Roman" w:hAnsi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профессии 15.01.05. Сварщик (ручной и частично механизированной сварки (наплавки);</w:t>
      </w:r>
    </w:p>
    <w:p w:rsidR="00EF5064" w:rsidRPr="003B5143" w:rsidRDefault="00EF5064" w:rsidP="00EF506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F5064" w:rsidRPr="003B5143" w:rsidRDefault="00EF5064" w:rsidP="00EF506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B5143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профессии 15.01.05. Сварщик (ручной и частично механизиров</w:t>
      </w:r>
      <w:r w:rsidR="0027458D">
        <w:rPr>
          <w:rFonts w:ascii="Times New Roman" w:hAnsi="Times New Roman"/>
          <w:sz w:val="26"/>
          <w:szCs w:val="26"/>
        </w:rPr>
        <w:t>анной сварки (наплавки), 20</w:t>
      </w:r>
      <w:r w:rsidR="00FE2867">
        <w:rPr>
          <w:rFonts w:ascii="Times New Roman" w:hAnsi="Times New Roman"/>
          <w:sz w:val="26"/>
          <w:szCs w:val="26"/>
        </w:rPr>
        <w:t>19</w:t>
      </w:r>
      <w:r w:rsidR="0027458D">
        <w:rPr>
          <w:rFonts w:ascii="Times New Roman" w:hAnsi="Times New Roman"/>
          <w:sz w:val="26"/>
          <w:szCs w:val="26"/>
        </w:rPr>
        <w:t xml:space="preserve"> г.;</w:t>
      </w:r>
    </w:p>
    <w:p w:rsidR="00EF5064" w:rsidRPr="003B5143" w:rsidRDefault="00EF5064" w:rsidP="00EF506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F5064" w:rsidRPr="003B5143" w:rsidRDefault="00EF5064" w:rsidP="00EF506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3B5143">
        <w:rPr>
          <w:rFonts w:ascii="Times New Roman" w:hAnsi="Times New Roman"/>
          <w:sz w:val="26"/>
          <w:szCs w:val="26"/>
        </w:rPr>
        <w:t xml:space="preserve">-рабочей программы учебной дисциплины </w:t>
      </w:r>
      <w:r>
        <w:rPr>
          <w:rStyle w:val="210pt"/>
          <w:rFonts w:eastAsiaTheme="minorHAnsi"/>
          <w:bCs/>
          <w:sz w:val="26"/>
          <w:szCs w:val="26"/>
        </w:rPr>
        <w:t>ОП.01</w:t>
      </w:r>
      <w:r>
        <w:rPr>
          <w:rFonts w:ascii="Times New Roman" w:hAnsi="Times New Roman"/>
          <w:bCs/>
          <w:sz w:val="26"/>
          <w:szCs w:val="26"/>
        </w:rPr>
        <w:t>Основы инженерной графики</w:t>
      </w:r>
      <w:r w:rsidR="00FE2867">
        <w:rPr>
          <w:rFonts w:ascii="Times New Roman" w:hAnsi="Times New Roman"/>
          <w:bCs/>
          <w:sz w:val="26"/>
          <w:szCs w:val="26"/>
        </w:rPr>
        <w:t>.</w:t>
      </w:r>
    </w:p>
    <w:p w:rsidR="00EF5064" w:rsidRPr="003B5143" w:rsidRDefault="00EF5064" w:rsidP="00EF506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D32B7" w:rsidRDefault="006D32B7" w:rsidP="0068705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DA62E7" w:rsidRPr="00FD0AEF" w:rsidRDefault="00DA62E7" w:rsidP="0068705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FD0AEF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FD0AEF">
        <w:rPr>
          <w:rFonts w:ascii="Times New Roman" w:eastAsia="Calibri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DA62E7" w:rsidRPr="00FD0AEF" w:rsidRDefault="00DA62E7" w:rsidP="00DA62E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A62E7" w:rsidRPr="00FD0AEF" w:rsidRDefault="00DA62E7" w:rsidP="006D32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0AE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Разработчик:Давыдова </w:t>
      </w:r>
      <w:r w:rsidR="00334960" w:rsidRPr="00FD0AE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М. </w:t>
      </w:r>
      <w:r w:rsidRPr="00FD0AEF">
        <w:rPr>
          <w:rFonts w:ascii="Times New Roman" w:eastAsia="Calibri" w:hAnsi="Times New Roman" w:cs="Times New Roman"/>
          <w:color w:val="000000"/>
          <w:sz w:val="26"/>
          <w:szCs w:val="26"/>
        </w:rPr>
        <w:t>Э</w:t>
      </w:r>
      <w:r w:rsidR="00334960" w:rsidRPr="00FD0AEF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  <w:r w:rsidR="00687058" w:rsidRPr="00FD0AEF">
        <w:rPr>
          <w:rFonts w:ascii="Times New Roman" w:eastAsia="Calibri" w:hAnsi="Times New Roman" w:cs="Times New Roman"/>
          <w:sz w:val="26"/>
          <w:szCs w:val="26"/>
        </w:rPr>
        <w:t>, преподаватель</w:t>
      </w:r>
    </w:p>
    <w:p w:rsidR="00334960" w:rsidRPr="00FD0AEF" w:rsidRDefault="00334960" w:rsidP="00757BB9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34960" w:rsidRPr="00FD0AEF" w:rsidRDefault="00334960" w:rsidP="00757BB9">
      <w:pPr>
        <w:spacing w:after="200" w:line="276" w:lineRule="auto"/>
        <w:jc w:val="both"/>
        <w:rPr>
          <w:rFonts w:ascii="Calibri" w:eastAsia="Calibri" w:hAnsi="Calibri" w:cs="Times New Roman"/>
          <w:b/>
          <w:sz w:val="26"/>
          <w:szCs w:val="26"/>
          <w:u w:val="single"/>
        </w:rPr>
        <w:sectPr w:rsidR="00334960" w:rsidRPr="00FD0AEF" w:rsidSect="003C7A6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bookmarkEnd w:id="1" w:displacedByCustomXml="next"/>
    <w:bookmarkEnd w:id="0" w:displacedByCustomXml="next"/>
    <w:sdt>
      <w:sdtPr>
        <w:rPr>
          <w:rFonts w:ascii="Times New Roman" w:eastAsia="Arial Unicode MS" w:hAnsi="Times New Roman" w:cs="Times New Roman"/>
          <w:b w:val="0"/>
          <w:bCs w:val="0"/>
          <w:color w:val="000000"/>
          <w:sz w:val="26"/>
          <w:szCs w:val="26"/>
          <w:lang w:eastAsia="ru-RU" w:bidi="ru-RU"/>
        </w:rPr>
        <w:id w:val="-2079045848"/>
        <w:docPartObj>
          <w:docPartGallery w:val="Table of Contents"/>
          <w:docPartUnique/>
        </w:docPartObj>
      </w:sdtPr>
      <w:sdtEndPr>
        <w:rPr>
          <w:rFonts w:eastAsiaTheme="minorHAnsi"/>
          <w:color w:val="auto"/>
          <w:lang w:eastAsia="en-US" w:bidi="ar-SA"/>
        </w:rPr>
      </w:sdtEndPr>
      <w:sdtContent>
        <w:sdt>
          <w:sdtPr>
            <w:rPr>
              <w:rFonts w:ascii="Times New Roman" w:eastAsia="Calibri" w:hAnsi="Times New Roman" w:cs="Times New Roman"/>
              <w:b w:val="0"/>
              <w:bCs w:val="0"/>
              <w:color w:val="auto"/>
              <w:sz w:val="26"/>
              <w:szCs w:val="26"/>
            </w:rPr>
            <w:id w:val="160886252"/>
            <w:docPartObj>
              <w:docPartGallery w:val="Table of Contents"/>
              <w:docPartUnique/>
            </w:docPartObj>
          </w:sdtPr>
          <w:sdtContent>
            <w:p w:rsidR="00334960" w:rsidRPr="00FD0AEF" w:rsidRDefault="00334960" w:rsidP="00334960">
              <w:pPr>
                <w:pStyle w:val="ac"/>
                <w:spacing w:before="0"/>
                <w:contextualSpacing/>
                <w:jc w:val="center"/>
                <w:rPr>
                  <w:rFonts w:ascii="Times New Roman" w:hAnsi="Times New Roman" w:cs="Times New Roman"/>
                  <w:color w:val="auto"/>
                  <w:sz w:val="26"/>
                  <w:szCs w:val="26"/>
                </w:rPr>
              </w:pPr>
              <w:r w:rsidRPr="00FD0AEF">
                <w:rPr>
                  <w:rFonts w:ascii="Times New Roman" w:hAnsi="Times New Roman" w:cs="Times New Roman"/>
                  <w:color w:val="auto"/>
                  <w:sz w:val="26"/>
                  <w:szCs w:val="26"/>
                </w:rPr>
                <w:t>СОДЕРЖАНИЕ</w:t>
              </w:r>
            </w:p>
            <w:p w:rsidR="00334960" w:rsidRPr="00FD0AEF" w:rsidRDefault="00334960" w:rsidP="00334960">
              <w:pPr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</w:p>
            <w:p w:rsidR="00334960" w:rsidRPr="00FD0AEF" w:rsidRDefault="00334960" w:rsidP="00334960">
              <w:pPr>
                <w:pStyle w:val="11"/>
                <w:numPr>
                  <w:ilvl w:val="0"/>
                  <w:numId w:val="14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sz w:val="26"/>
                  <w:szCs w:val="26"/>
                </w:rPr>
              </w:pPr>
              <w:r w:rsidRPr="00FD0AEF">
                <w:rPr>
                  <w:sz w:val="26"/>
                  <w:szCs w:val="26"/>
                </w:rPr>
                <w:t>Пояснительная записка</w:t>
              </w:r>
              <w:r w:rsidRPr="00FD0AEF">
                <w:rPr>
                  <w:sz w:val="26"/>
                  <w:szCs w:val="26"/>
                </w:rPr>
                <w:ptab w:relativeTo="margin" w:alignment="right" w:leader="dot"/>
              </w:r>
            </w:p>
            <w:p w:rsidR="00334960" w:rsidRPr="00FD0AEF" w:rsidRDefault="00334960" w:rsidP="00334960">
              <w:pPr>
                <w:pStyle w:val="21"/>
                <w:numPr>
                  <w:ilvl w:val="0"/>
                  <w:numId w:val="14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  <w:r w:rsidRPr="00FD0AEF">
                <w:rPr>
                  <w:rFonts w:ascii="Times New Roman" w:hAnsi="Times New Roman" w:cs="Times New Roman"/>
                  <w:sz w:val="26"/>
                  <w:szCs w:val="26"/>
                </w:rPr>
                <w:t xml:space="preserve">Планирование </w:t>
              </w:r>
              <w:r w:rsidRPr="00FD0AEF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 xml:space="preserve">внеаудиторной самостоятельной работы </w:t>
              </w:r>
              <w:r w:rsidRPr="00FD0AEF">
                <w:rPr>
                  <w:rFonts w:ascii="Times New Roman" w:hAnsi="Times New Roman" w:cs="Times New Roman"/>
                  <w:sz w:val="26"/>
                  <w:szCs w:val="26"/>
                </w:rPr>
                <w:ptab w:relativeTo="margin" w:alignment="right" w:leader="dot"/>
              </w:r>
            </w:p>
            <w:p w:rsidR="00334960" w:rsidRPr="00FD0AEF" w:rsidRDefault="00334960" w:rsidP="00334960">
              <w:pPr>
                <w:pStyle w:val="21"/>
                <w:numPr>
                  <w:ilvl w:val="0"/>
                  <w:numId w:val="14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  <w:r w:rsidRPr="00FD0AEF">
                <w:rPr>
                  <w:rFonts w:ascii="Times New Roman" w:hAnsi="Times New Roman" w:cs="Times New Roman"/>
                  <w:sz w:val="26"/>
                  <w:szCs w:val="26"/>
                </w:rPr>
                <w:t>О</w:t>
              </w:r>
              <w:r w:rsidRPr="00FD0AEF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>бщие рекомендации обучающемуся по выполнению внеаудиторных самостоятельных работ</w:t>
              </w:r>
              <w:r w:rsidRPr="00FD0AEF">
                <w:rPr>
                  <w:rFonts w:ascii="Times New Roman" w:hAnsi="Times New Roman" w:cs="Times New Roman"/>
                  <w:sz w:val="26"/>
                  <w:szCs w:val="26"/>
                </w:rPr>
                <w:ptab w:relativeTo="margin" w:alignment="right" w:leader="dot"/>
              </w:r>
            </w:p>
            <w:p w:rsidR="00334960" w:rsidRPr="00FD0AEF" w:rsidRDefault="00334960" w:rsidP="00334960">
              <w:pPr>
                <w:pStyle w:val="21"/>
                <w:numPr>
                  <w:ilvl w:val="0"/>
                  <w:numId w:val="14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  <w:r w:rsidRPr="00FD0AEF">
                <w:rPr>
                  <w:rFonts w:ascii="Times New Roman" w:hAnsi="Times New Roman" w:cs="Times New Roman"/>
                  <w:sz w:val="26"/>
                  <w:szCs w:val="26"/>
                </w:rPr>
                <w:t xml:space="preserve">Критерии оценивания выполненных заданий  </w:t>
              </w:r>
              <w:r w:rsidRPr="00FD0AEF">
                <w:rPr>
                  <w:rFonts w:ascii="Times New Roman" w:hAnsi="Times New Roman" w:cs="Times New Roman"/>
                  <w:sz w:val="26"/>
                  <w:szCs w:val="26"/>
                </w:rPr>
                <w:ptab w:relativeTo="margin" w:alignment="right" w:leader="dot"/>
              </w:r>
            </w:p>
            <w:p w:rsidR="00334960" w:rsidRPr="00FD0AEF" w:rsidRDefault="00334960" w:rsidP="00334960">
              <w:pPr>
                <w:pStyle w:val="3"/>
                <w:tabs>
                  <w:tab w:val="left" w:pos="142"/>
                  <w:tab w:val="left" w:pos="284"/>
                </w:tabs>
                <w:spacing w:line="276" w:lineRule="auto"/>
                <w:ind w:left="567"/>
                <w:contextualSpacing/>
                <w:jc w:val="both"/>
                <w:rPr>
                  <w:sz w:val="26"/>
                  <w:szCs w:val="26"/>
                </w:rPr>
              </w:pPr>
              <w:r w:rsidRPr="00FD0AEF">
                <w:rPr>
                  <w:bCs/>
                  <w:sz w:val="26"/>
                  <w:szCs w:val="26"/>
                </w:rPr>
                <w:t xml:space="preserve">4.1. Критерии оценивания реферата </w:t>
              </w:r>
              <w:r w:rsidRPr="00FD0AEF">
                <w:rPr>
                  <w:sz w:val="26"/>
                  <w:szCs w:val="26"/>
                </w:rPr>
                <w:ptab w:relativeTo="margin" w:alignment="right" w:leader="dot"/>
              </w:r>
            </w:p>
            <w:p w:rsidR="00334960" w:rsidRPr="00FD0AEF" w:rsidRDefault="00334960" w:rsidP="00334960">
              <w:pPr>
                <w:tabs>
                  <w:tab w:val="left" w:pos="142"/>
                  <w:tab w:val="left" w:pos="284"/>
                </w:tabs>
                <w:ind w:left="567"/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  <w:r w:rsidRPr="00FD0AEF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>4.2. Критерии оценивания подготовки сообщений</w:t>
              </w:r>
              <w:r w:rsidRPr="00FD0AEF">
                <w:rPr>
                  <w:rFonts w:ascii="Times New Roman" w:hAnsi="Times New Roman" w:cs="Times New Roman"/>
                  <w:sz w:val="26"/>
                  <w:szCs w:val="26"/>
                </w:rPr>
                <w:ptab w:relativeTo="margin" w:alignment="right" w:leader="dot"/>
              </w:r>
            </w:p>
            <w:p w:rsidR="00334960" w:rsidRPr="00FD0AEF" w:rsidRDefault="00334960" w:rsidP="00334960">
              <w:pPr>
                <w:pStyle w:val="a3"/>
                <w:numPr>
                  <w:ilvl w:val="0"/>
                  <w:numId w:val="14"/>
                </w:numPr>
                <w:tabs>
                  <w:tab w:val="left" w:pos="142"/>
                  <w:tab w:val="left" w:pos="284"/>
                </w:tabs>
                <w:spacing w:line="276" w:lineRule="auto"/>
                <w:ind w:left="0" w:firstLine="0"/>
                <w:rPr>
                  <w:sz w:val="26"/>
                  <w:szCs w:val="26"/>
                </w:rPr>
              </w:pPr>
              <w:r w:rsidRPr="00FD0AEF">
                <w:rPr>
                  <w:sz w:val="26"/>
                  <w:szCs w:val="26"/>
                </w:rPr>
                <w:t>Информационное обеспечение выполнения внеаудиторной самостоятельной работы</w:t>
              </w:r>
              <w:r w:rsidRPr="00FD0AEF">
                <w:rPr>
                  <w:sz w:val="26"/>
                  <w:szCs w:val="26"/>
                </w:rPr>
                <w:ptab w:relativeTo="margin" w:alignment="right" w:leader="dot"/>
              </w:r>
            </w:p>
            <w:p w:rsidR="00334960" w:rsidRPr="00FD0AEF" w:rsidRDefault="00334960" w:rsidP="00334960">
              <w:pPr>
                <w:pStyle w:val="a3"/>
                <w:tabs>
                  <w:tab w:val="left" w:pos="142"/>
                  <w:tab w:val="left" w:pos="284"/>
                  <w:tab w:val="left" w:pos="3405"/>
                </w:tabs>
                <w:spacing w:line="276" w:lineRule="auto"/>
                <w:rPr>
                  <w:sz w:val="26"/>
                  <w:szCs w:val="26"/>
                </w:rPr>
              </w:pPr>
              <w:r w:rsidRPr="00FD0AEF">
                <w:rPr>
                  <w:sz w:val="26"/>
                  <w:szCs w:val="26"/>
                </w:rPr>
                <w:t xml:space="preserve">Приложение 1 </w:t>
              </w:r>
              <w:r w:rsidRPr="00FD0AEF">
                <w:rPr>
                  <w:sz w:val="26"/>
                  <w:szCs w:val="26"/>
                </w:rPr>
                <w:ptab w:relativeTo="margin" w:alignment="right" w:leader="dot"/>
              </w:r>
            </w:p>
          </w:sdtContent>
        </w:sdt>
        <w:p w:rsidR="00334960" w:rsidRPr="00FD0AEF" w:rsidRDefault="00334960" w:rsidP="00334960">
          <w:pPr>
            <w:pStyle w:val="11"/>
            <w:tabs>
              <w:tab w:val="right" w:leader="dot" w:pos="9062"/>
            </w:tabs>
            <w:spacing w:line="360" w:lineRule="auto"/>
            <w:rPr>
              <w:sz w:val="26"/>
              <w:szCs w:val="26"/>
            </w:rPr>
          </w:pPr>
        </w:p>
        <w:p w:rsidR="00334960" w:rsidRPr="00FD0AEF" w:rsidRDefault="009C66B9" w:rsidP="00334960">
          <w:pPr>
            <w:rPr>
              <w:rFonts w:ascii="Times New Roman" w:hAnsi="Times New Roman" w:cs="Times New Roman"/>
              <w:b/>
              <w:bCs/>
              <w:sz w:val="26"/>
              <w:szCs w:val="26"/>
            </w:rPr>
          </w:pPr>
        </w:p>
      </w:sdtContent>
    </w:sdt>
    <w:p w:rsidR="00334960" w:rsidRPr="00FD0AEF" w:rsidRDefault="00334960" w:rsidP="00334960">
      <w:pPr>
        <w:rPr>
          <w:rFonts w:ascii="Times New Roman" w:hAnsi="Times New Roman" w:cs="Times New Roman"/>
          <w:b/>
          <w:sz w:val="26"/>
          <w:szCs w:val="26"/>
        </w:rPr>
      </w:pPr>
      <w:r w:rsidRPr="00FD0AEF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334960" w:rsidRPr="00FD0AEF" w:rsidRDefault="00334960" w:rsidP="00334960">
      <w:pPr>
        <w:pStyle w:val="1"/>
        <w:rPr>
          <w:b/>
          <w:sz w:val="26"/>
          <w:szCs w:val="26"/>
        </w:rPr>
      </w:pPr>
      <w:r w:rsidRPr="00FD0AEF">
        <w:rPr>
          <w:b/>
          <w:sz w:val="26"/>
          <w:szCs w:val="26"/>
        </w:rPr>
        <w:lastRenderedPageBreak/>
        <w:t>1. Пояснительная записка</w:t>
      </w:r>
    </w:p>
    <w:p w:rsidR="00334960" w:rsidRPr="00FD0AEF" w:rsidRDefault="00334960" w:rsidP="000C0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Методические рекомендации по выполнению внеаудиторной самостоя</w:t>
      </w:r>
      <w:r w:rsidR="00D654B3" w:rsidRPr="00FD0AEF">
        <w:rPr>
          <w:rFonts w:ascii="Times New Roman" w:hAnsi="Times New Roman" w:cs="Times New Roman"/>
          <w:sz w:val="26"/>
          <w:szCs w:val="26"/>
        </w:rPr>
        <w:t>тельной работы по дисциплине ОП</w:t>
      </w:r>
      <w:r w:rsidRPr="00FD0AEF">
        <w:rPr>
          <w:rFonts w:ascii="Times New Roman" w:hAnsi="Times New Roman" w:cs="Times New Roman"/>
          <w:sz w:val="26"/>
          <w:szCs w:val="26"/>
        </w:rPr>
        <w:t xml:space="preserve">.01 </w:t>
      </w:r>
      <w:r w:rsidR="00D654B3" w:rsidRPr="00FD0AEF">
        <w:rPr>
          <w:rFonts w:ascii="Times New Roman" w:hAnsi="Times New Roman" w:cs="Times New Roman"/>
          <w:sz w:val="26"/>
          <w:szCs w:val="26"/>
        </w:rPr>
        <w:t>Основы инженерной графики</w:t>
      </w:r>
      <w:r w:rsidRPr="00FD0AEF">
        <w:rPr>
          <w:rFonts w:ascii="Times New Roman" w:hAnsi="Times New Roman" w:cs="Times New Roman"/>
          <w:sz w:val="26"/>
          <w:szCs w:val="26"/>
        </w:rPr>
        <w:t xml:space="preserve"> разработаны с целью формирования у обучающихся навыков самообразовательной деятельности, приобретения опыта творческой, исследовательской работы, развития самостоятельности, ответственности, организованности в решении учебных и профессиональных задач.</w:t>
      </w:r>
    </w:p>
    <w:p w:rsidR="00334960" w:rsidRPr="00FD0AEF" w:rsidRDefault="00334960" w:rsidP="000C0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Для допуска к дифференцированному зачёту необходимо выполнение 70% занятий.</w:t>
      </w:r>
    </w:p>
    <w:p w:rsidR="000C0825" w:rsidRPr="00FD0AEF" w:rsidRDefault="000C0825" w:rsidP="000C0825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FD0AEF">
        <w:rPr>
          <w:rFonts w:ascii="Times New Roman" w:hAnsi="Times New Roman" w:cs="Times New Roman"/>
          <w:sz w:val="26"/>
          <w:szCs w:val="26"/>
        </w:rPr>
        <w:t xml:space="preserve">В результате выполнения у обучающегося формируются и закрепляются следующие  </w:t>
      </w:r>
      <w:r w:rsidRPr="00FD0AEF">
        <w:rPr>
          <w:rFonts w:ascii="Times New Roman" w:hAnsi="Times New Roman" w:cs="Times New Roman"/>
          <w:b/>
          <w:bCs/>
          <w:sz w:val="26"/>
          <w:szCs w:val="26"/>
        </w:rPr>
        <w:t>знания:</w:t>
      </w:r>
      <w:proofErr w:type="gramEnd"/>
    </w:p>
    <w:p w:rsidR="000C0825" w:rsidRPr="00FD0AEF" w:rsidRDefault="000C0825" w:rsidP="000C0825">
      <w:pPr>
        <w:spacing w:after="0" w:line="240" w:lineRule="auto"/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FD0AEF">
        <w:rPr>
          <w:rFonts w:ascii="Times New Roman" w:eastAsia="Calibri" w:hAnsi="Times New Roman" w:cs="Times New Roman"/>
          <w:sz w:val="26"/>
          <w:szCs w:val="26"/>
        </w:rPr>
        <w:t xml:space="preserve">-основные правила чтения конструкторской документации; </w:t>
      </w:r>
    </w:p>
    <w:p w:rsidR="000C0825" w:rsidRPr="00FD0AEF" w:rsidRDefault="000C0825" w:rsidP="000C0825">
      <w:pPr>
        <w:spacing w:after="0" w:line="240" w:lineRule="auto"/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FD0AEF">
        <w:rPr>
          <w:rFonts w:ascii="Times New Roman" w:eastAsia="Calibri" w:hAnsi="Times New Roman" w:cs="Times New Roman"/>
          <w:sz w:val="26"/>
          <w:szCs w:val="26"/>
        </w:rPr>
        <w:t xml:space="preserve">-общие сведения о сборочных чертежах; </w:t>
      </w:r>
    </w:p>
    <w:p w:rsidR="000C0825" w:rsidRPr="00FD0AEF" w:rsidRDefault="000C0825" w:rsidP="000C0825">
      <w:pPr>
        <w:spacing w:after="0" w:line="240" w:lineRule="auto"/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FD0AEF">
        <w:rPr>
          <w:rFonts w:ascii="Times New Roman" w:eastAsia="Calibri" w:hAnsi="Times New Roman" w:cs="Times New Roman"/>
          <w:sz w:val="26"/>
          <w:szCs w:val="26"/>
        </w:rPr>
        <w:t xml:space="preserve">-основы машиностроительного черчения; </w:t>
      </w:r>
    </w:p>
    <w:p w:rsidR="000C0825" w:rsidRPr="00FD0AEF" w:rsidRDefault="000C0825" w:rsidP="000C0825">
      <w:pPr>
        <w:spacing w:after="0" w:line="240" w:lineRule="auto"/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FD0AEF">
        <w:rPr>
          <w:rFonts w:ascii="Times New Roman" w:eastAsia="Calibri" w:hAnsi="Times New Roman" w:cs="Times New Roman"/>
          <w:sz w:val="26"/>
          <w:szCs w:val="26"/>
        </w:rPr>
        <w:t>-требования единой системы конструкторской документации;</w:t>
      </w:r>
    </w:p>
    <w:p w:rsidR="000C0825" w:rsidRPr="00FD0AEF" w:rsidRDefault="000C0825" w:rsidP="000C0825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 xml:space="preserve">В результате выполнения внеаудиторной самостоятельной работы у обучающегося формируются </w:t>
      </w:r>
      <w:r w:rsidRPr="00FD0AEF">
        <w:rPr>
          <w:rFonts w:ascii="Times New Roman" w:hAnsi="Times New Roman" w:cs="Times New Roman"/>
          <w:b/>
          <w:bCs/>
          <w:sz w:val="26"/>
          <w:szCs w:val="26"/>
        </w:rPr>
        <w:t>умения:</w:t>
      </w:r>
    </w:p>
    <w:p w:rsidR="000C0825" w:rsidRPr="00FD0AEF" w:rsidRDefault="000C0825" w:rsidP="000C0825">
      <w:pPr>
        <w:spacing w:after="0" w:line="240" w:lineRule="auto"/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FD0AEF">
        <w:rPr>
          <w:rFonts w:ascii="Times New Roman" w:eastAsia="Calibri" w:hAnsi="Times New Roman" w:cs="Times New Roman"/>
          <w:sz w:val="26"/>
          <w:szCs w:val="26"/>
        </w:rPr>
        <w:t>- читать чертежи средней сложности и сложных конструкций, изделий, узлов и деталей;</w:t>
      </w:r>
    </w:p>
    <w:p w:rsidR="000C0825" w:rsidRPr="00FD0AEF" w:rsidRDefault="000C0825" w:rsidP="000C0825">
      <w:pPr>
        <w:spacing w:after="0" w:line="240" w:lineRule="auto"/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FD0AEF">
        <w:rPr>
          <w:rFonts w:ascii="Times New Roman" w:eastAsia="Calibri" w:hAnsi="Times New Roman" w:cs="Times New Roman"/>
          <w:sz w:val="26"/>
          <w:szCs w:val="26"/>
        </w:rPr>
        <w:t xml:space="preserve"> -пользоваться конструкторской документацией для выполнения трудовых функций; </w:t>
      </w:r>
    </w:p>
    <w:p w:rsidR="000C0825" w:rsidRPr="00FD0AEF" w:rsidRDefault="00D654B3" w:rsidP="000C0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 xml:space="preserve">Выполнение практических заданий </w:t>
      </w:r>
      <w:proofErr w:type="gramStart"/>
      <w:r w:rsidRPr="00FD0AEF"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 w:rsidRPr="00FD0AEF">
        <w:rPr>
          <w:rFonts w:ascii="Times New Roman" w:hAnsi="Times New Roman" w:cs="Times New Roman"/>
          <w:sz w:val="26"/>
          <w:szCs w:val="26"/>
        </w:rPr>
        <w:t xml:space="preserve"> способствует  овладению следующими общими и профессиональными компетенциями, личностными результатами в соответствии с рабочей программой воспитания:</w:t>
      </w:r>
    </w:p>
    <w:p w:rsidR="00D654B3" w:rsidRPr="00FD0AEF" w:rsidRDefault="00D654B3" w:rsidP="000C0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d"/>
        <w:tblW w:w="0" w:type="auto"/>
        <w:tblLook w:val="04A0"/>
      </w:tblPr>
      <w:tblGrid>
        <w:gridCol w:w="1555"/>
        <w:gridCol w:w="7790"/>
      </w:tblGrid>
      <w:tr w:rsidR="000C0825" w:rsidRPr="00FD0AEF" w:rsidTr="00A713F9">
        <w:tc>
          <w:tcPr>
            <w:tcW w:w="1555" w:type="dxa"/>
          </w:tcPr>
          <w:p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7790" w:type="dxa"/>
          </w:tcPr>
          <w:p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результата обучения</w:t>
            </w:r>
          </w:p>
        </w:tc>
      </w:tr>
      <w:tr w:rsidR="000C0825" w:rsidRPr="00FD0AEF" w:rsidTr="00A713F9">
        <w:tc>
          <w:tcPr>
            <w:tcW w:w="1555" w:type="dxa"/>
          </w:tcPr>
          <w:p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ОК 4.</w:t>
            </w:r>
          </w:p>
        </w:tc>
        <w:tc>
          <w:tcPr>
            <w:tcW w:w="7790" w:type="dxa"/>
          </w:tcPr>
          <w:p w:rsidR="000C0825" w:rsidRPr="00FD0AEF" w:rsidRDefault="000C0825" w:rsidP="00A713F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задач.</w:t>
            </w:r>
          </w:p>
        </w:tc>
      </w:tr>
      <w:tr w:rsidR="000C0825" w:rsidRPr="00FD0AEF" w:rsidTr="00A713F9">
        <w:tc>
          <w:tcPr>
            <w:tcW w:w="1555" w:type="dxa"/>
          </w:tcPr>
          <w:p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ОК 5.</w:t>
            </w:r>
          </w:p>
        </w:tc>
        <w:tc>
          <w:tcPr>
            <w:tcW w:w="7790" w:type="dxa"/>
          </w:tcPr>
          <w:p w:rsidR="000C0825" w:rsidRPr="00FD0AEF" w:rsidRDefault="000C0825" w:rsidP="00A713F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0C0825" w:rsidRPr="00FD0AEF" w:rsidTr="00A713F9">
        <w:tc>
          <w:tcPr>
            <w:tcW w:w="1555" w:type="dxa"/>
          </w:tcPr>
          <w:p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ОК 6.</w:t>
            </w:r>
          </w:p>
        </w:tc>
        <w:tc>
          <w:tcPr>
            <w:tcW w:w="7790" w:type="dxa"/>
          </w:tcPr>
          <w:p w:rsidR="000C0825" w:rsidRPr="00FD0AEF" w:rsidRDefault="000C0825" w:rsidP="00A713F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 и клиентами.</w:t>
            </w:r>
          </w:p>
        </w:tc>
      </w:tr>
      <w:tr w:rsidR="000C0825" w:rsidRPr="00FD0AEF" w:rsidTr="00A713F9">
        <w:tc>
          <w:tcPr>
            <w:tcW w:w="1555" w:type="dxa"/>
          </w:tcPr>
          <w:p w:rsidR="000C0825" w:rsidRPr="00FD0AEF" w:rsidRDefault="000C0825" w:rsidP="000C08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ПК 1.1 </w:t>
            </w:r>
          </w:p>
        </w:tc>
        <w:tc>
          <w:tcPr>
            <w:tcW w:w="7790" w:type="dxa"/>
          </w:tcPr>
          <w:p w:rsidR="000C0825" w:rsidRPr="00FD0AEF" w:rsidRDefault="000C0825" w:rsidP="00A713F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eastAsia="Calibri" w:hAnsi="Times New Roman" w:cs="Times New Roman"/>
                <w:sz w:val="26"/>
                <w:szCs w:val="26"/>
              </w:rPr>
              <w:t>Читать чертежи средней сложности и сложных сварных металлоконструкций.</w:t>
            </w:r>
          </w:p>
        </w:tc>
      </w:tr>
      <w:tr w:rsidR="000C0825" w:rsidRPr="00FD0AEF" w:rsidTr="00A713F9">
        <w:tc>
          <w:tcPr>
            <w:tcW w:w="1555" w:type="dxa"/>
          </w:tcPr>
          <w:p w:rsidR="000C0825" w:rsidRPr="00FD0AEF" w:rsidRDefault="000C0825" w:rsidP="000C08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ПК 1.2.</w:t>
            </w:r>
          </w:p>
        </w:tc>
        <w:tc>
          <w:tcPr>
            <w:tcW w:w="7790" w:type="dxa"/>
          </w:tcPr>
          <w:p w:rsidR="000C0825" w:rsidRPr="00FD0AEF" w:rsidRDefault="000C0825" w:rsidP="00A713F9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Использовать конструкторскую, нормативно-техническую и производственно-технологическую документацию по сварке.</w:t>
            </w:r>
          </w:p>
        </w:tc>
      </w:tr>
    </w:tbl>
    <w:p w:rsidR="000C0825" w:rsidRPr="00FD0AEF" w:rsidRDefault="000C0825" w:rsidP="000C082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C0825" w:rsidRPr="00FD0AEF" w:rsidRDefault="000C0825">
      <w:pPr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br w:type="page"/>
      </w:r>
    </w:p>
    <w:p w:rsidR="00DA62E7" w:rsidRPr="00FD0AEF" w:rsidRDefault="000C0825" w:rsidP="000C0825">
      <w:pPr>
        <w:pStyle w:val="a3"/>
        <w:ind w:left="785" w:firstLine="0"/>
        <w:jc w:val="center"/>
        <w:rPr>
          <w:b/>
          <w:bCs/>
          <w:sz w:val="26"/>
          <w:szCs w:val="26"/>
        </w:rPr>
      </w:pPr>
      <w:r w:rsidRPr="00FD0AEF">
        <w:rPr>
          <w:b/>
          <w:sz w:val="26"/>
          <w:szCs w:val="26"/>
        </w:rPr>
        <w:lastRenderedPageBreak/>
        <w:t xml:space="preserve">2. </w:t>
      </w:r>
      <w:r w:rsidR="00DA62E7" w:rsidRPr="00FD0AEF">
        <w:rPr>
          <w:b/>
          <w:sz w:val="26"/>
          <w:szCs w:val="26"/>
        </w:rPr>
        <w:t xml:space="preserve">Планирование </w:t>
      </w:r>
      <w:r w:rsidR="00DA62E7" w:rsidRPr="00FD0AEF">
        <w:rPr>
          <w:b/>
          <w:bCs/>
          <w:sz w:val="26"/>
          <w:szCs w:val="26"/>
        </w:rPr>
        <w:t>внеаудиторной самостоятельной работы</w:t>
      </w:r>
    </w:p>
    <w:p w:rsidR="00DA62E7" w:rsidRPr="00FD0AEF" w:rsidRDefault="00DA62E7" w:rsidP="00DA62E7">
      <w:pPr>
        <w:pStyle w:val="a3"/>
        <w:ind w:left="425" w:firstLine="0"/>
        <w:rPr>
          <w:b/>
          <w:bCs/>
          <w:sz w:val="26"/>
          <w:szCs w:val="26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86"/>
        <w:gridCol w:w="3085"/>
        <w:gridCol w:w="1559"/>
        <w:gridCol w:w="2694"/>
      </w:tblGrid>
      <w:tr w:rsidR="00DA62E7" w:rsidRPr="00FD0AEF" w:rsidTr="003C7A68">
        <w:tc>
          <w:tcPr>
            <w:tcW w:w="2586" w:type="dxa"/>
          </w:tcPr>
          <w:p w:rsidR="00DA62E7" w:rsidRPr="00FD0AEF" w:rsidRDefault="00DA62E7" w:rsidP="0011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раздела, темы</w:t>
            </w:r>
          </w:p>
        </w:tc>
        <w:tc>
          <w:tcPr>
            <w:tcW w:w="3085" w:type="dxa"/>
          </w:tcPr>
          <w:p w:rsidR="00DA62E7" w:rsidRPr="00FD0AEF" w:rsidRDefault="00DA62E7" w:rsidP="0011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внеаудиторной самостоятельной работы</w:t>
            </w:r>
          </w:p>
        </w:tc>
        <w:tc>
          <w:tcPr>
            <w:tcW w:w="1559" w:type="dxa"/>
          </w:tcPr>
          <w:p w:rsidR="00DA62E7" w:rsidRPr="00FD0AEF" w:rsidRDefault="00DA62E7" w:rsidP="0011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  <w:tc>
          <w:tcPr>
            <w:tcW w:w="2694" w:type="dxa"/>
          </w:tcPr>
          <w:p w:rsidR="00DA62E7" w:rsidRPr="00FD0AEF" w:rsidRDefault="00DA62E7" w:rsidP="0011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Форма представления результата</w:t>
            </w:r>
          </w:p>
        </w:tc>
      </w:tr>
      <w:tr w:rsidR="000C0825" w:rsidRPr="00FD0AEF" w:rsidTr="003C7A68">
        <w:tc>
          <w:tcPr>
            <w:tcW w:w="2586" w:type="dxa"/>
          </w:tcPr>
          <w:p w:rsidR="000C0825" w:rsidRPr="00FD0AEF" w:rsidRDefault="000C0825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Графическое оформление чертежей</w:t>
            </w: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85" w:type="dxa"/>
          </w:tcPr>
          <w:p w:rsidR="000C0825" w:rsidRPr="00FD0AEF" w:rsidRDefault="000C0825" w:rsidP="0011212D">
            <w:pPr>
              <w:spacing w:after="0" w:line="240" w:lineRule="auto"/>
              <w:ind w:left="29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0C0825" w:rsidRPr="00FD0AEF" w:rsidRDefault="0011212D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694" w:type="dxa"/>
          </w:tcPr>
          <w:p w:rsidR="000C0825" w:rsidRPr="00FD0AEF" w:rsidRDefault="000C0825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3D71" w:rsidRPr="00FD0AEF" w:rsidTr="003C7A68">
        <w:tc>
          <w:tcPr>
            <w:tcW w:w="2586" w:type="dxa"/>
          </w:tcPr>
          <w:p w:rsidR="006B3D71" w:rsidRPr="00FD0AEF" w:rsidRDefault="000C0825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Тема 1.1.</w:t>
            </w:r>
            <w:r w:rsidR="00BB73DB" w:rsidRPr="00FD0AEF">
              <w:rPr>
                <w:rFonts w:ascii="Times New Roman" w:hAnsi="Times New Roman" w:cs="Times New Roman"/>
                <w:sz w:val="26"/>
                <w:szCs w:val="26"/>
              </w:rPr>
              <w:t>Общие правила выполнения чертежей.</w:t>
            </w:r>
          </w:p>
        </w:tc>
        <w:tc>
          <w:tcPr>
            <w:tcW w:w="3085" w:type="dxa"/>
          </w:tcPr>
          <w:p w:rsidR="006B3D71" w:rsidRPr="00FD0AEF" w:rsidRDefault="00BB73DB" w:rsidP="0011212D">
            <w:pPr>
              <w:spacing w:after="0" w:line="240" w:lineRule="auto"/>
              <w:ind w:left="2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2" w:name="_Hlk96024478"/>
            <w:r w:rsidRPr="00FD0AEF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№ 1. Ответить на контрольные вопросы по теме 1.1. Общие правила выполнения чертежей.</w:t>
            </w:r>
            <w:bookmarkEnd w:id="2"/>
          </w:p>
        </w:tc>
        <w:tc>
          <w:tcPr>
            <w:tcW w:w="1559" w:type="dxa"/>
          </w:tcPr>
          <w:p w:rsidR="006B3D71" w:rsidRPr="00FD0AEF" w:rsidRDefault="00BB73DB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694" w:type="dxa"/>
          </w:tcPr>
          <w:p w:rsidR="006B3D71" w:rsidRPr="00FD0AEF" w:rsidRDefault="00FD1BAD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Ответить на контрольные вопросы</w:t>
            </w:r>
            <w:r w:rsidR="000C0825" w:rsidRPr="00FD0AE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C0825" w:rsidRPr="00FD0AEF" w:rsidRDefault="000C0825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Сообщение.</w:t>
            </w:r>
          </w:p>
        </w:tc>
      </w:tr>
      <w:tr w:rsidR="006B3D71" w:rsidRPr="00FD0AEF" w:rsidTr="003C7A68">
        <w:tc>
          <w:tcPr>
            <w:tcW w:w="2586" w:type="dxa"/>
          </w:tcPr>
          <w:p w:rsidR="006B3D71" w:rsidRPr="00FD0AEF" w:rsidRDefault="000C0825" w:rsidP="0011212D">
            <w:pPr>
              <w:spacing w:after="0" w:line="240" w:lineRule="auto"/>
              <w:ind w:left="14" w:hanging="1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 xml:space="preserve">Тема 1.2. </w:t>
            </w:r>
            <w:r w:rsidR="003E7D4F" w:rsidRPr="00FD0AEF">
              <w:rPr>
                <w:rFonts w:ascii="Times New Roman" w:hAnsi="Times New Roman" w:cs="Times New Roman"/>
                <w:sz w:val="26"/>
                <w:szCs w:val="26"/>
              </w:rPr>
              <w:t>Чертежный шрифт и выполнение надписей на чертежах</w:t>
            </w:r>
          </w:p>
        </w:tc>
        <w:tc>
          <w:tcPr>
            <w:tcW w:w="3085" w:type="dxa"/>
          </w:tcPr>
          <w:p w:rsidR="006B3D71" w:rsidRPr="00FD0AEF" w:rsidRDefault="003E7D4F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№ 2. </w:t>
            </w:r>
            <w:bookmarkStart w:id="3" w:name="_Hlk96024616"/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Графическая работа по теме «Выполнение титульного листа графических работ»</w:t>
            </w:r>
            <w:bookmarkEnd w:id="3"/>
          </w:p>
        </w:tc>
        <w:tc>
          <w:tcPr>
            <w:tcW w:w="1559" w:type="dxa"/>
          </w:tcPr>
          <w:p w:rsidR="006B3D71" w:rsidRPr="00FD0AEF" w:rsidRDefault="006B3D71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694" w:type="dxa"/>
          </w:tcPr>
          <w:p w:rsidR="006B3D71" w:rsidRPr="00FD0AEF" w:rsidRDefault="007F49C0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Графическая работа</w:t>
            </w:r>
          </w:p>
        </w:tc>
      </w:tr>
      <w:tr w:rsidR="006B3D71" w:rsidRPr="00FD0AEF" w:rsidTr="003C7A68">
        <w:tc>
          <w:tcPr>
            <w:tcW w:w="2586" w:type="dxa"/>
          </w:tcPr>
          <w:p w:rsidR="006B3D71" w:rsidRPr="00FD0AEF" w:rsidRDefault="000C0825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 xml:space="preserve">Тема 1.3. </w:t>
            </w:r>
            <w:r w:rsidR="003E7D4F" w:rsidRPr="00FD0AEF">
              <w:rPr>
                <w:rFonts w:ascii="Times New Roman" w:hAnsi="Times New Roman" w:cs="Times New Roman"/>
                <w:sz w:val="26"/>
                <w:szCs w:val="26"/>
              </w:rPr>
              <w:t>Основные правила нанесения размеров.</w:t>
            </w:r>
          </w:p>
        </w:tc>
        <w:tc>
          <w:tcPr>
            <w:tcW w:w="3085" w:type="dxa"/>
          </w:tcPr>
          <w:p w:rsidR="006B3D71" w:rsidRPr="00FD0AEF" w:rsidRDefault="003E7D4F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№ 3.Общие требования к размерам в соответствии с ГОСТ 2.307-68. Выполнение простейших чертежно-графических и проектно-конструкторских работ при вычерчивание технической детали и нанесение размеров – графическая работа.</w:t>
            </w:r>
          </w:p>
        </w:tc>
        <w:tc>
          <w:tcPr>
            <w:tcW w:w="1559" w:type="dxa"/>
          </w:tcPr>
          <w:p w:rsidR="006B3D71" w:rsidRPr="00FD0AEF" w:rsidRDefault="007F49C0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694" w:type="dxa"/>
          </w:tcPr>
          <w:p w:rsidR="006B3D71" w:rsidRPr="00FD0AEF" w:rsidRDefault="007F49C0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Графическая работа, конспект</w:t>
            </w:r>
          </w:p>
        </w:tc>
      </w:tr>
      <w:tr w:rsidR="006B3D71" w:rsidRPr="00FD0AEF" w:rsidTr="003C7A68">
        <w:tc>
          <w:tcPr>
            <w:tcW w:w="2586" w:type="dxa"/>
          </w:tcPr>
          <w:p w:rsidR="006B3D71" w:rsidRPr="00FD0AEF" w:rsidRDefault="000C0825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 xml:space="preserve">Тема 1.4. </w:t>
            </w:r>
            <w:r w:rsidR="003E7D4F" w:rsidRPr="00FD0AEF">
              <w:rPr>
                <w:rFonts w:ascii="Times New Roman" w:hAnsi="Times New Roman" w:cs="Times New Roman"/>
                <w:sz w:val="26"/>
                <w:szCs w:val="26"/>
              </w:rPr>
              <w:t>Геометрические построения и приемы</w:t>
            </w:r>
          </w:p>
        </w:tc>
        <w:tc>
          <w:tcPr>
            <w:tcW w:w="3085" w:type="dxa"/>
          </w:tcPr>
          <w:p w:rsidR="006B3D71" w:rsidRPr="00FD0AEF" w:rsidRDefault="003E7D4F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bookmarkStart w:id="4" w:name="_Hlk96028165"/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№ 4,5: Графическая работа по теме </w:t>
            </w:r>
            <w:r w:rsidR="000C0825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Вычерчивание контура детали Кронштейн, применяя правила построения сопряжений и деления окружностей на равные части</w:t>
            </w:r>
            <w:bookmarkEnd w:id="4"/>
            <w:r w:rsidR="000C0825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».</w:t>
            </w:r>
          </w:p>
        </w:tc>
        <w:tc>
          <w:tcPr>
            <w:tcW w:w="1559" w:type="dxa"/>
          </w:tcPr>
          <w:p w:rsidR="006B3D71" w:rsidRPr="00FD0AEF" w:rsidRDefault="003E7D4F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694" w:type="dxa"/>
          </w:tcPr>
          <w:p w:rsidR="006B3D71" w:rsidRPr="00FD0AEF" w:rsidRDefault="00853639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Графическая работа, конспект (работа с литературой)</w:t>
            </w:r>
          </w:p>
        </w:tc>
      </w:tr>
      <w:tr w:rsidR="0011212D" w:rsidRPr="00FD0AEF" w:rsidTr="003C7A68">
        <w:tc>
          <w:tcPr>
            <w:tcW w:w="2586" w:type="dxa"/>
          </w:tcPr>
          <w:p w:rsidR="0011212D" w:rsidRPr="00FD0AEF" w:rsidRDefault="0011212D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Проекционное черчение (основы начертательной геометрии).</w:t>
            </w:r>
          </w:p>
        </w:tc>
        <w:tc>
          <w:tcPr>
            <w:tcW w:w="3085" w:type="dxa"/>
          </w:tcPr>
          <w:p w:rsidR="0011212D" w:rsidRPr="00FD0AEF" w:rsidRDefault="0011212D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:rsidR="0011212D" w:rsidRPr="00FD0AEF" w:rsidRDefault="0011212D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694" w:type="dxa"/>
          </w:tcPr>
          <w:p w:rsidR="0011212D" w:rsidRPr="00FD0AEF" w:rsidRDefault="0011212D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3D71" w:rsidRPr="00FD0AEF" w:rsidTr="003C7A68">
        <w:tc>
          <w:tcPr>
            <w:tcW w:w="2586" w:type="dxa"/>
          </w:tcPr>
          <w:p w:rsidR="006B3D71" w:rsidRPr="00FD0AEF" w:rsidRDefault="0011212D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2.2. </w:t>
            </w:r>
            <w:r w:rsidR="003E7D4F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Аксонометрические </w:t>
            </w:r>
            <w:r w:rsidR="003E7D4F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проекции. </w:t>
            </w:r>
            <w:proofErr w:type="spellStart"/>
            <w:r w:rsidR="003E7D4F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Диаметрия</w:t>
            </w:r>
            <w:proofErr w:type="spellEnd"/>
            <w:r w:rsidR="003E7D4F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изометрия.</w:t>
            </w:r>
          </w:p>
        </w:tc>
        <w:tc>
          <w:tcPr>
            <w:tcW w:w="3085" w:type="dxa"/>
          </w:tcPr>
          <w:p w:rsidR="006B3D71" w:rsidRPr="00FD0AEF" w:rsidRDefault="003E7D4F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bookmarkStart w:id="5" w:name="_Hlk96029039"/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Самостоятельная работа № 6</w:t>
            </w:r>
            <w:r w:rsidR="0011212D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Графическая работа </w:t>
            </w:r>
            <w:r w:rsidR="0011212D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по теме</w:t>
            </w:r>
            <w:proofErr w:type="gramStart"/>
            <w:r w:rsidR="0011212D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«А</w:t>
            </w:r>
            <w:proofErr w:type="gramEnd"/>
            <w:r w:rsidR="0011212D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ксонометрические проекции. </w:t>
            </w:r>
            <w:proofErr w:type="spellStart"/>
            <w:r w:rsidR="0011212D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Диаметрия</w:t>
            </w:r>
            <w:proofErr w:type="spellEnd"/>
            <w:r w:rsidR="0011212D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изометрия». </w:t>
            </w: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Вычерчивание деталей в аксонометрии.</w:t>
            </w:r>
            <w:bookmarkEnd w:id="5"/>
          </w:p>
        </w:tc>
        <w:tc>
          <w:tcPr>
            <w:tcW w:w="1559" w:type="dxa"/>
          </w:tcPr>
          <w:p w:rsidR="006B3D71" w:rsidRPr="00FD0AEF" w:rsidRDefault="003E7D4F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2694" w:type="dxa"/>
          </w:tcPr>
          <w:p w:rsidR="006B3D71" w:rsidRPr="00FD0AEF" w:rsidRDefault="00AE1971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Графическая работа</w:t>
            </w:r>
          </w:p>
        </w:tc>
      </w:tr>
      <w:tr w:rsidR="0011212D" w:rsidRPr="00FD0AEF" w:rsidTr="003C7A68">
        <w:tc>
          <w:tcPr>
            <w:tcW w:w="2586" w:type="dxa"/>
          </w:tcPr>
          <w:p w:rsidR="0011212D" w:rsidRPr="00FD0AEF" w:rsidRDefault="0011212D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Раздел 3. Машиностроительное черчение</w:t>
            </w:r>
          </w:p>
        </w:tc>
        <w:tc>
          <w:tcPr>
            <w:tcW w:w="3085" w:type="dxa"/>
          </w:tcPr>
          <w:p w:rsidR="0011212D" w:rsidRPr="00FD0AEF" w:rsidRDefault="0011212D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:rsidR="0011212D" w:rsidRPr="00FD0AEF" w:rsidRDefault="0011212D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694" w:type="dxa"/>
          </w:tcPr>
          <w:p w:rsidR="0011212D" w:rsidRPr="00FD0AEF" w:rsidRDefault="0011212D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3D71" w:rsidRPr="00FD0AEF" w:rsidTr="003C7A68">
        <w:tc>
          <w:tcPr>
            <w:tcW w:w="2586" w:type="dxa"/>
          </w:tcPr>
          <w:p w:rsidR="006B3D71" w:rsidRPr="00FD0AEF" w:rsidRDefault="0011212D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 xml:space="preserve">Тема 3.1. </w:t>
            </w:r>
            <w:r w:rsidR="003E7D4F" w:rsidRPr="00FD0AEF">
              <w:rPr>
                <w:rFonts w:ascii="Times New Roman" w:hAnsi="Times New Roman" w:cs="Times New Roman"/>
                <w:sz w:val="26"/>
                <w:szCs w:val="26"/>
              </w:rPr>
              <w:t>Изображения – виды, разрезы, сечения</w:t>
            </w:r>
          </w:p>
        </w:tc>
        <w:tc>
          <w:tcPr>
            <w:tcW w:w="3085" w:type="dxa"/>
          </w:tcPr>
          <w:p w:rsidR="006B3D71" w:rsidRPr="00FD0AEF" w:rsidRDefault="003E7D4F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bookmarkStart w:id="6" w:name="_Hlk96030062"/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</w:t>
            </w:r>
            <w:r w:rsidR="0011212D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№ 7. Графическая работа по теме. </w:t>
            </w: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Начертить главный вид вала, взяв направление взгляда по стрелке А. Выполнить три сечения.</w:t>
            </w:r>
            <w:bookmarkEnd w:id="6"/>
          </w:p>
        </w:tc>
        <w:tc>
          <w:tcPr>
            <w:tcW w:w="1559" w:type="dxa"/>
          </w:tcPr>
          <w:p w:rsidR="006B3D71" w:rsidRPr="00FD0AEF" w:rsidRDefault="00757BB9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694" w:type="dxa"/>
          </w:tcPr>
          <w:p w:rsidR="006B3D71" w:rsidRPr="00FD0AEF" w:rsidRDefault="00757BB9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Графическая работа</w:t>
            </w:r>
          </w:p>
        </w:tc>
      </w:tr>
      <w:tr w:rsidR="00757BB9" w:rsidRPr="00FD0AEF" w:rsidTr="003C7A68">
        <w:tc>
          <w:tcPr>
            <w:tcW w:w="2586" w:type="dxa"/>
          </w:tcPr>
          <w:p w:rsidR="00757BB9" w:rsidRPr="00FD0AEF" w:rsidRDefault="0011212D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" w:name="_Hlk96031531"/>
            <w:r w:rsidRPr="00FD0AEF">
              <w:rPr>
                <w:rFonts w:ascii="Times New Roman" w:hAnsi="Times New Roman" w:cs="Times New Roman"/>
                <w:sz w:val="26"/>
                <w:szCs w:val="26"/>
              </w:rPr>
              <w:t xml:space="preserve">Тема 3.1. </w:t>
            </w:r>
            <w:r w:rsidR="003E7D4F" w:rsidRPr="00FD0AEF">
              <w:rPr>
                <w:rFonts w:ascii="Times New Roman" w:hAnsi="Times New Roman" w:cs="Times New Roman"/>
                <w:sz w:val="26"/>
                <w:szCs w:val="26"/>
              </w:rPr>
              <w:t>Изображения – виды, разрезы, сечения</w:t>
            </w:r>
          </w:p>
        </w:tc>
        <w:tc>
          <w:tcPr>
            <w:tcW w:w="3085" w:type="dxa"/>
          </w:tcPr>
          <w:p w:rsidR="00757BB9" w:rsidRPr="00FD0AEF" w:rsidRDefault="003E7D4F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№ 8.Начертить три вида модели детали «ползун». Построить линии перехода. Выполнить разрезы.</w:t>
            </w:r>
          </w:p>
        </w:tc>
        <w:tc>
          <w:tcPr>
            <w:tcW w:w="1559" w:type="dxa"/>
          </w:tcPr>
          <w:p w:rsidR="00757BB9" w:rsidRPr="00FD0AEF" w:rsidRDefault="00757BB9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694" w:type="dxa"/>
          </w:tcPr>
          <w:p w:rsidR="00757BB9" w:rsidRPr="00FD0AEF" w:rsidRDefault="00757BB9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Графическая работа</w:t>
            </w:r>
          </w:p>
        </w:tc>
      </w:tr>
      <w:bookmarkEnd w:id="7"/>
      <w:tr w:rsidR="003E7D4F" w:rsidRPr="00FD0AEF" w:rsidTr="003C7A68">
        <w:tc>
          <w:tcPr>
            <w:tcW w:w="2586" w:type="dxa"/>
          </w:tcPr>
          <w:p w:rsidR="003E7D4F" w:rsidRPr="00FD0AEF" w:rsidRDefault="0011212D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 xml:space="preserve">Тема 3.2. </w:t>
            </w:r>
            <w:r w:rsidR="003E7D4F" w:rsidRPr="00FD0AEF">
              <w:rPr>
                <w:rFonts w:ascii="Times New Roman" w:hAnsi="Times New Roman" w:cs="Times New Roman"/>
                <w:sz w:val="26"/>
                <w:szCs w:val="26"/>
              </w:rPr>
              <w:t>Рабочие чертежи деталей.</w:t>
            </w:r>
          </w:p>
        </w:tc>
        <w:tc>
          <w:tcPr>
            <w:tcW w:w="3085" w:type="dxa"/>
          </w:tcPr>
          <w:p w:rsidR="003E7D4F" w:rsidRPr="00FD0AEF" w:rsidRDefault="003E7D4F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bookmarkStart w:id="8" w:name="_Hlk96033460"/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№ 9. Заполнение спецификации для чертежа сварного соединения.</w:t>
            </w:r>
            <w:bookmarkEnd w:id="8"/>
          </w:p>
        </w:tc>
        <w:tc>
          <w:tcPr>
            <w:tcW w:w="1559" w:type="dxa"/>
          </w:tcPr>
          <w:p w:rsidR="003E7D4F" w:rsidRPr="00FD0AEF" w:rsidRDefault="003E7D4F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694" w:type="dxa"/>
          </w:tcPr>
          <w:p w:rsidR="003E7D4F" w:rsidRPr="00FD0AEF" w:rsidRDefault="007A33B6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Графическая работа</w:t>
            </w:r>
          </w:p>
        </w:tc>
      </w:tr>
      <w:tr w:rsidR="006B3D71" w:rsidRPr="00FD0AEF" w:rsidTr="003C7A68">
        <w:tc>
          <w:tcPr>
            <w:tcW w:w="5671" w:type="dxa"/>
            <w:gridSpan w:val="2"/>
            <w:vAlign w:val="center"/>
          </w:tcPr>
          <w:p w:rsidR="006B3D71" w:rsidRPr="00FD0AEF" w:rsidRDefault="006B3D71" w:rsidP="0011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Всего часов</w:t>
            </w:r>
          </w:p>
        </w:tc>
        <w:tc>
          <w:tcPr>
            <w:tcW w:w="1559" w:type="dxa"/>
            <w:vAlign w:val="center"/>
          </w:tcPr>
          <w:p w:rsidR="006B3D71" w:rsidRPr="00FD0AEF" w:rsidRDefault="00757BB9" w:rsidP="0011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3E7D4F"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  <w:p w:rsidR="006B3D71" w:rsidRPr="00FD0AEF" w:rsidRDefault="006B3D71" w:rsidP="0011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4" w:type="dxa"/>
          </w:tcPr>
          <w:p w:rsidR="006B3D71" w:rsidRPr="00FD0AEF" w:rsidRDefault="006B3D71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A62E7" w:rsidRPr="00FD0AEF" w:rsidRDefault="00DA62E7" w:rsidP="00DA62E7">
      <w:pPr>
        <w:jc w:val="center"/>
        <w:rPr>
          <w:rFonts w:ascii="Times New Roman" w:hAnsi="Times New Roman"/>
          <w:sz w:val="26"/>
          <w:szCs w:val="26"/>
        </w:rPr>
      </w:pPr>
    </w:p>
    <w:p w:rsidR="0011212D" w:rsidRPr="00FD0AEF" w:rsidRDefault="00DA62E7" w:rsidP="00DA62E7">
      <w:pPr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FD0AEF">
        <w:rPr>
          <w:rFonts w:ascii="Times New Roman" w:hAnsi="Times New Roman"/>
          <w:b/>
          <w:bCs/>
          <w:color w:val="000000"/>
          <w:sz w:val="26"/>
          <w:szCs w:val="26"/>
        </w:rPr>
        <w:t xml:space="preserve">3. Общие рекомендации обучающемуся </w:t>
      </w:r>
    </w:p>
    <w:p w:rsidR="00DA62E7" w:rsidRPr="00FD0AEF" w:rsidRDefault="00DA62E7" w:rsidP="00DA62E7">
      <w:pPr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FD0AEF">
        <w:rPr>
          <w:rFonts w:ascii="Times New Roman" w:hAnsi="Times New Roman"/>
          <w:b/>
          <w:bCs/>
          <w:color w:val="000000"/>
          <w:sz w:val="26"/>
          <w:szCs w:val="26"/>
        </w:rPr>
        <w:t xml:space="preserve">по выполнению </w:t>
      </w:r>
      <w:r w:rsidRPr="00FD0AEF">
        <w:rPr>
          <w:rFonts w:ascii="Times New Roman" w:hAnsi="Times New Roman"/>
          <w:b/>
          <w:bCs/>
          <w:sz w:val="26"/>
          <w:szCs w:val="26"/>
        </w:rPr>
        <w:t>внеаудиторных самостоятельных</w:t>
      </w:r>
      <w:r w:rsidRPr="00FD0AEF">
        <w:rPr>
          <w:rFonts w:ascii="Times New Roman" w:hAnsi="Times New Roman"/>
          <w:b/>
          <w:bCs/>
          <w:color w:val="000000"/>
          <w:sz w:val="26"/>
          <w:szCs w:val="26"/>
        </w:rPr>
        <w:t xml:space="preserve"> работ</w:t>
      </w:r>
    </w:p>
    <w:p w:rsidR="00DA62E7" w:rsidRPr="00FD0AEF" w:rsidRDefault="00DA62E7" w:rsidP="00DA62E7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 xml:space="preserve">Внимательно прочитайте название темы, цели и задачи самостоятельной работы. </w:t>
      </w:r>
    </w:p>
    <w:p w:rsidR="00DA62E7" w:rsidRPr="00FD0AEF" w:rsidRDefault="00DA62E7" w:rsidP="00DA62E7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Внимательно прочитайте рекомендации преподавателя по выполнению самостоятельной работы.</w:t>
      </w:r>
    </w:p>
    <w:p w:rsidR="00DA62E7" w:rsidRPr="00FD0AEF" w:rsidRDefault="00DA62E7" w:rsidP="00DA62E7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Внимательно изучите письменные методические рекомендации по выполнению самостоятельной работы</w:t>
      </w:r>
    </w:p>
    <w:p w:rsidR="00DA62E7" w:rsidRPr="00FD0AEF" w:rsidRDefault="00DA62E7" w:rsidP="00DA62E7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Ознакомьтесь со списком литературы и источников по заданной теме самостоятельной работы.</w:t>
      </w:r>
    </w:p>
    <w:p w:rsidR="00DA62E7" w:rsidRPr="00FD0AEF" w:rsidRDefault="00DA62E7" w:rsidP="00DA62E7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 xml:space="preserve">Повторите весь теоретический материал по конспектам и другим источникам, относящийся к теме самостоятельной работы, ответьте на контрольные вопросы по изученному материалу. </w:t>
      </w:r>
    </w:p>
    <w:p w:rsidR="00DA62E7" w:rsidRPr="00FD0AEF" w:rsidRDefault="00DA62E7" w:rsidP="00DA62E7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Подготовьте все необходимое для выполнения задания, рационально подготовьте рабочее место.</w:t>
      </w:r>
    </w:p>
    <w:p w:rsidR="00DA62E7" w:rsidRPr="00FD0AEF" w:rsidRDefault="00DA62E7" w:rsidP="00DA62E7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Продумайте ход выполнения работы.</w:t>
      </w:r>
    </w:p>
    <w:p w:rsidR="00DA62E7" w:rsidRPr="00FD0AEF" w:rsidRDefault="00DA62E7" w:rsidP="00DA62E7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lastRenderedPageBreak/>
        <w:t>Если ваша работа связана с использованием ИКТ, проверьте наличие и работоспособность программного обеспечения, необходимого для выполнения задания.</w:t>
      </w:r>
    </w:p>
    <w:p w:rsidR="00DA62E7" w:rsidRPr="00FD0AEF" w:rsidRDefault="00DA62E7" w:rsidP="00DA62E7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Если при выполнении </w:t>
      </w:r>
      <w:r w:rsidRPr="00FD0AEF">
        <w:rPr>
          <w:rFonts w:ascii="Times New Roman" w:hAnsi="Times New Roman"/>
          <w:color w:val="000000"/>
          <w:sz w:val="26"/>
          <w:szCs w:val="26"/>
        </w:rPr>
        <w:t xml:space="preserve">самостоятельной </w:t>
      </w:r>
      <w:r w:rsidRPr="00FD0AEF">
        <w:rPr>
          <w:rFonts w:ascii="Times New Roman" w:hAnsi="Times New Roman"/>
          <w:sz w:val="26"/>
          <w:szCs w:val="26"/>
        </w:rPr>
        <w:t xml:space="preserve">работы применяется </w:t>
      </w:r>
      <w:r w:rsidRPr="00FD0AEF">
        <w:rPr>
          <w:rFonts w:ascii="Times New Roman" w:hAnsi="Times New Roman"/>
          <w:color w:val="000000"/>
          <w:sz w:val="26"/>
          <w:szCs w:val="26"/>
        </w:rPr>
        <w:t xml:space="preserve">групповое или коллективное выполнение задания, старайтесь поддерживать в коллективе нормальный психологический климат, грамотно распределить роли и обязанности. Вместе проводите анализ организации и промежуточные результаты самостоятельной работы </w:t>
      </w:r>
      <w:proofErr w:type="spellStart"/>
      <w:r w:rsidRPr="00FD0AEF">
        <w:rPr>
          <w:rFonts w:ascii="Times New Roman" w:hAnsi="Times New Roman"/>
          <w:color w:val="000000"/>
          <w:sz w:val="26"/>
          <w:szCs w:val="26"/>
        </w:rPr>
        <w:t>микрогруппы</w:t>
      </w:r>
      <w:proofErr w:type="spellEnd"/>
      <w:r w:rsidRPr="00FD0AEF">
        <w:rPr>
          <w:rFonts w:ascii="Times New Roman" w:hAnsi="Times New Roman"/>
          <w:color w:val="000000"/>
          <w:sz w:val="26"/>
          <w:szCs w:val="26"/>
        </w:rPr>
        <w:t>.</w:t>
      </w:r>
    </w:p>
    <w:p w:rsidR="00DA62E7" w:rsidRPr="00FD0AEF" w:rsidRDefault="00DA62E7" w:rsidP="00DA62E7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При выполнении самостоятельного практического задания соблюдайте правила техники безопасности и охраны труда.</w:t>
      </w:r>
    </w:p>
    <w:p w:rsidR="00DA62E7" w:rsidRPr="00FD0AEF" w:rsidRDefault="00DA62E7" w:rsidP="00DA62E7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В процессе выполнения самостоятельной работы обращайтесь за консультациями к преподавателю, чтобы вовремя скорректировать свою деятельность, проверить правильность выполнения задания.</w:t>
      </w:r>
    </w:p>
    <w:p w:rsidR="00DA62E7" w:rsidRPr="00FD0AEF" w:rsidRDefault="00DA62E7" w:rsidP="00DA62E7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 xml:space="preserve">По окончании выполнения самостоятельной работы </w:t>
      </w:r>
      <w:r w:rsidRPr="00FD0AEF">
        <w:rPr>
          <w:rFonts w:ascii="Times New Roman" w:hAnsi="Times New Roman"/>
          <w:sz w:val="26"/>
          <w:szCs w:val="26"/>
        </w:rPr>
        <w:t xml:space="preserve">составьте письменный или устный отчет в соответствии с теми методическими </w:t>
      </w:r>
      <w:r w:rsidRPr="00FD0AEF">
        <w:rPr>
          <w:rFonts w:ascii="Times New Roman" w:hAnsi="Times New Roman"/>
          <w:color w:val="000000"/>
          <w:sz w:val="26"/>
          <w:szCs w:val="26"/>
        </w:rPr>
        <w:t>указаниями</w:t>
      </w:r>
      <w:r w:rsidRPr="00FD0AEF">
        <w:rPr>
          <w:rFonts w:ascii="Times New Roman" w:hAnsi="Times New Roman"/>
          <w:sz w:val="26"/>
          <w:szCs w:val="26"/>
        </w:rPr>
        <w:t xml:space="preserve"> по оформлению отчета, которые  вы получили от преподавателя или в методических указаниях. </w:t>
      </w:r>
    </w:p>
    <w:p w:rsidR="00DA62E7" w:rsidRPr="00FD0AEF" w:rsidRDefault="00DA62E7" w:rsidP="00DA62E7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С</w:t>
      </w:r>
      <w:r w:rsidRPr="00FD0AEF">
        <w:rPr>
          <w:rFonts w:ascii="Times New Roman" w:hAnsi="Times New Roman"/>
          <w:color w:val="000000"/>
          <w:sz w:val="26"/>
          <w:szCs w:val="26"/>
        </w:rPr>
        <w:t>дайте готовую работу преподавателю для проверки точно в срок.</w:t>
      </w:r>
    </w:p>
    <w:p w:rsidR="00DA62E7" w:rsidRPr="00FD0AEF" w:rsidRDefault="00DA62E7" w:rsidP="00DA62E7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Arial-BoldMT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Если </w:t>
      </w:r>
      <w:r w:rsidRPr="00FD0AEF">
        <w:rPr>
          <w:rFonts w:ascii="Times New Roman" w:eastAsia="Arial-BoldMT" w:hAnsi="Times New Roman"/>
          <w:sz w:val="26"/>
          <w:szCs w:val="26"/>
        </w:rPr>
        <w:t xml:space="preserve">вы делаете сообщение или доклад, то обязательно прочтите текст медленно вслух, обращая особое внимание на произношение новых терминов и стараясь запомнить информацию. </w:t>
      </w:r>
    </w:p>
    <w:p w:rsidR="00DA62E7" w:rsidRPr="00FD0AEF" w:rsidRDefault="00DA62E7" w:rsidP="00DA62E7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Участвуйте в обсуждении полученных результатов самостоятельной работы.</w:t>
      </w:r>
    </w:p>
    <w:p w:rsidR="00DA62E7" w:rsidRPr="00FD0AEF" w:rsidRDefault="00DA62E7" w:rsidP="00DA62E7">
      <w:pPr>
        <w:tabs>
          <w:tab w:val="left" w:pos="3405"/>
        </w:tabs>
        <w:rPr>
          <w:rFonts w:ascii="Times New Roman" w:hAnsi="Times New Roman"/>
          <w:sz w:val="26"/>
          <w:szCs w:val="26"/>
        </w:rPr>
      </w:pPr>
    </w:p>
    <w:p w:rsidR="00DA62E7" w:rsidRPr="00FD0AEF" w:rsidRDefault="00DA62E7" w:rsidP="00DA62E7">
      <w:pPr>
        <w:spacing w:after="0" w:line="36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Перечень  видов самостоятельной работы представлен в таблице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20"/>
        <w:gridCol w:w="5343"/>
        <w:gridCol w:w="3101"/>
      </w:tblGrid>
      <w:tr w:rsidR="00DA62E7" w:rsidRPr="00FD0AEF" w:rsidTr="003C7A68">
        <w:tc>
          <w:tcPr>
            <w:tcW w:w="1020" w:type="dxa"/>
          </w:tcPr>
          <w:p w:rsidR="00DA62E7" w:rsidRPr="00FD0AEF" w:rsidRDefault="00DA62E7" w:rsidP="003C7A6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Кол-во часов</w:t>
            </w:r>
          </w:p>
        </w:tc>
        <w:tc>
          <w:tcPr>
            <w:tcW w:w="5343" w:type="dxa"/>
          </w:tcPr>
          <w:p w:rsidR="00DA62E7" w:rsidRPr="00FD0AEF" w:rsidRDefault="00DA62E7" w:rsidP="003C7A6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Вид самостоятельной работы</w:t>
            </w:r>
          </w:p>
        </w:tc>
        <w:tc>
          <w:tcPr>
            <w:tcW w:w="3101" w:type="dxa"/>
            <w:shd w:val="clear" w:color="auto" w:fill="FFFFFF"/>
          </w:tcPr>
          <w:p w:rsidR="00DA62E7" w:rsidRPr="00FD0AEF" w:rsidRDefault="00DA62E7" w:rsidP="003C7A6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Форма контроля</w:t>
            </w:r>
          </w:p>
        </w:tc>
      </w:tr>
      <w:tr w:rsidR="00DA62E7" w:rsidRPr="00FD0AEF" w:rsidTr="003C7A68">
        <w:trPr>
          <w:cantSplit/>
        </w:trPr>
        <w:tc>
          <w:tcPr>
            <w:tcW w:w="1020" w:type="dxa"/>
          </w:tcPr>
          <w:p w:rsidR="00DA62E7" w:rsidRPr="00FD0AEF" w:rsidRDefault="007A33B6" w:rsidP="003C7A68">
            <w:pPr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343" w:type="dxa"/>
          </w:tcPr>
          <w:p w:rsidR="00DA62E7" w:rsidRPr="00FD0AEF" w:rsidRDefault="00DA62E7" w:rsidP="003C7A68">
            <w:pPr>
              <w:pStyle w:val="a5"/>
              <w:tabs>
                <w:tab w:val="clear" w:pos="4677"/>
                <w:tab w:val="clear" w:pos="9355"/>
              </w:tabs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Конспектирование</w:t>
            </w:r>
          </w:p>
        </w:tc>
        <w:tc>
          <w:tcPr>
            <w:tcW w:w="3101" w:type="dxa"/>
            <w:shd w:val="clear" w:color="auto" w:fill="FFFFFF"/>
          </w:tcPr>
          <w:p w:rsidR="00DA62E7" w:rsidRPr="00FD0AEF" w:rsidRDefault="00DA62E7" w:rsidP="003C7A68">
            <w:pPr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Самоотчет</w:t>
            </w:r>
          </w:p>
        </w:tc>
      </w:tr>
      <w:tr w:rsidR="00DA62E7" w:rsidRPr="00FD0AEF" w:rsidTr="003C7A68">
        <w:trPr>
          <w:cantSplit/>
        </w:trPr>
        <w:tc>
          <w:tcPr>
            <w:tcW w:w="1020" w:type="dxa"/>
          </w:tcPr>
          <w:p w:rsidR="00DA62E7" w:rsidRPr="00FD0AEF" w:rsidRDefault="007A33B6" w:rsidP="003C7A68">
            <w:pPr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343" w:type="dxa"/>
          </w:tcPr>
          <w:p w:rsidR="00DA62E7" w:rsidRPr="00FD0AEF" w:rsidRDefault="00DA62E7" w:rsidP="003C7A68">
            <w:pPr>
              <w:pStyle w:val="a5"/>
              <w:tabs>
                <w:tab w:val="clear" w:pos="4677"/>
                <w:tab w:val="clear" w:pos="9355"/>
              </w:tabs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 xml:space="preserve">Графическая работа </w:t>
            </w:r>
          </w:p>
        </w:tc>
        <w:tc>
          <w:tcPr>
            <w:tcW w:w="3101" w:type="dxa"/>
            <w:shd w:val="clear" w:color="auto" w:fill="FFFFFF"/>
          </w:tcPr>
          <w:p w:rsidR="00DA62E7" w:rsidRPr="00FD0AEF" w:rsidRDefault="00DA62E7" w:rsidP="003C7A68">
            <w:pPr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Оформление чертежей</w:t>
            </w:r>
          </w:p>
        </w:tc>
      </w:tr>
    </w:tbl>
    <w:p w:rsidR="00DA62E7" w:rsidRPr="00FD0AEF" w:rsidRDefault="00DA62E7" w:rsidP="00DA62E7">
      <w:pPr>
        <w:pStyle w:val="1"/>
        <w:spacing w:line="360" w:lineRule="auto"/>
        <w:rPr>
          <w:b/>
          <w:sz w:val="26"/>
          <w:szCs w:val="26"/>
        </w:rPr>
      </w:pPr>
      <w:bookmarkStart w:id="9" w:name="_Toc354667570"/>
      <w:r w:rsidRPr="00FD0AEF">
        <w:rPr>
          <w:b/>
          <w:sz w:val="26"/>
          <w:szCs w:val="26"/>
        </w:rPr>
        <w:t>Методические рекомендации по работе с литературой</w:t>
      </w:r>
      <w:bookmarkEnd w:id="9"/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 Важной составляющей самостоятельной внеаудиторной подготовки является работа с литературой ко всем занятий: семинарским, практическим, при подготовке к зачетам, экзаменам, тестированию участию в научных конференциях. </w:t>
      </w:r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Умение работать с литературой означает научиться осмысленно пользоваться источниками.</w:t>
      </w:r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Существует несколько методов работы с литературой.</w:t>
      </w:r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Один из них - самый известный - </w:t>
      </w:r>
      <w:r w:rsidRPr="00FD0AEF">
        <w:rPr>
          <w:rFonts w:ascii="Times New Roman" w:hAnsi="Times New Roman"/>
          <w:sz w:val="26"/>
          <w:szCs w:val="26"/>
          <w:u w:val="single"/>
        </w:rPr>
        <w:t>метод повторения</w:t>
      </w:r>
      <w:r w:rsidRPr="00FD0AEF">
        <w:rPr>
          <w:rFonts w:ascii="Times New Roman" w:hAnsi="Times New Roman"/>
          <w:sz w:val="26"/>
          <w:szCs w:val="26"/>
        </w:rPr>
        <w:t>: прочитанный текст можно заучить наизусть. Простое повторение воздействует  на память механически и поверхностно. Полученные таким путем сведения легко забываются.</w:t>
      </w:r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lastRenderedPageBreak/>
        <w:t xml:space="preserve">Наиболее эффективный метод - </w:t>
      </w:r>
      <w:r w:rsidRPr="00FD0AEF">
        <w:rPr>
          <w:rFonts w:ascii="Times New Roman" w:hAnsi="Times New Roman"/>
          <w:sz w:val="26"/>
          <w:szCs w:val="26"/>
          <w:u w:val="single"/>
        </w:rPr>
        <w:t>метод кодирования</w:t>
      </w:r>
      <w:r w:rsidRPr="00FD0AEF">
        <w:rPr>
          <w:rFonts w:ascii="Times New Roman" w:hAnsi="Times New Roman"/>
          <w:sz w:val="26"/>
          <w:szCs w:val="26"/>
        </w:rPr>
        <w:t xml:space="preserve">: прочитанный текст нужно подвергнуть большей, чем простое заучивание, обработке. Чтобы основательно обработать информацию и  закодировать ее для хранения, важно провести целый ряд мыслительных операций: прокомментировать новые данные; оценить их значение; поставить вопросы; сопоставить полученные  сведения с ранее </w:t>
      </w:r>
      <w:proofErr w:type="gramStart"/>
      <w:r w:rsidRPr="00FD0AEF">
        <w:rPr>
          <w:rFonts w:ascii="Times New Roman" w:hAnsi="Times New Roman"/>
          <w:sz w:val="26"/>
          <w:szCs w:val="26"/>
        </w:rPr>
        <w:t>известными</w:t>
      </w:r>
      <w:proofErr w:type="gramEnd"/>
      <w:r w:rsidRPr="00FD0AEF">
        <w:rPr>
          <w:rFonts w:ascii="Times New Roman" w:hAnsi="Times New Roman"/>
          <w:sz w:val="26"/>
          <w:szCs w:val="26"/>
        </w:rPr>
        <w:t>.</w:t>
      </w:r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 Для улучшения обработки информации очень важно устанавливать осмысленные связи, структурировать новые сведения.</w:t>
      </w:r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 Изучение научной учебной и иной литературы требует ведения рабочих записей. </w:t>
      </w:r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Форма записей может быть весьма разнообразной: простой или развернутый план, тезисы, цитаты, конспект.</w:t>
      </w:r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b/>
          <w:sz w:val="26"/>
          <w:szCs w:val="26"/>
        </w:rPr>
        <w:t>План</w:t>
      </w:r>
      <w:r w:rsidRPr="00FD0AEF">
        <w:rPr>
          <w:rFonts w:ascii="Times New Roman" w:hAnsi="Times New Roman"/>
          <w:sz w:val="26"/>
          <w:szCs w:val="26"/>
        </w:rPr>
        <w:t xml:space="preserve">  - первооснова, каркас какой- либо письменной работы, определяющие последовательность изложения материала.</w:t>
      </w:r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План является наиболее краткой и потому самой доступной и распространенной формой записей содержания исходного источника информации. По существу, это перечень основных вопросов, рассматриваемых в источнике. План может быть простым и развернутым. Их отличие состоит в степени детализации содержания и, соответственно, в объеме.</w:t>
      </w:r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Преимущество плана состоит в следующем.</w:t>
      </w:r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i/>
          <w:sz w:val="26"/>
          <w:szCs w:val="26"/>
        </w:rPr>
        <w:t>Во-первых</w:t>
      </w:r>
      <w:r w:rsidRPr="00FD0AEF">
        <w:rPr>
          <w:rFonts w:ascii="Times New Roman" w:hAnsi="Times New Roman"/>
          <w:sz w:val="26"/>
          <w:szCs w:val="26"/>
        </w:rPr>
        <w:t>,  план позволяет наилучшим образом уяснить логику мысли автора, упрощает понимание главных моментов произведения.</w:t>
      </w:r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i/>
          <w:sz w:val="26"/>
          <w:szCs w:val="26"/>
        </w:rPr>
        <w:t>Во-вторых</w:t>
      </w:r>
      <w:r w:rsidRPr="00FD0AEF">
        <w:rPr>
          <w:rFonts w:ascii="Times New Roman" w:hAnsi="Times New Roman"/>
          <w:sz w:val="26"/>
          <w:szCs w:val="26"/>
        </w:rPr>
        <w:t>, план позволяет быстро и глубоко проникнуть в сущность построения произведения и, следовательно, гораздо легче ориентироваться в его содержании.</w:t>
      </w:r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i/>
          <w:sz w:val="26"/>
          <w:szCs w:val="26"/>
        </w:rPr>
        <w:t>В-третьих</w:t>
      </w:r>
      <w:r w:rsidRPr="00FD0AEF">
        <w:rPr>
          <w:rFonts w:ascii="Times New Roman" w:hAnsi="Times New Roman"/>
          <w:sz w:val="26"/>
          <w:szCs w:val="26"/>
        </w:rPr>
        <w:t>, план позволяет – при последующем возвращении к нему – быстрее обычного вспомнить прочитанное.</w:t>
      </w:r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i/>
          <w:sz w:val="26"/>
          <w:szCs w:val="26"/>
        </w:rPr>
        <w:t>В-четвертых</w:t>
      </w:r>
      <w:r w:rsidRPr="00FD0AEF">
        <w:rPr>
          <w:rFonts w:ascii="Times New Roman" w:hAnsi="Times New Roman"/>
          <w:sz w:val="26"/>
          <w:szCs w:val="26"/>
        </w:rPr>
        <w:t>, С помощью плана гораздо удобнее отыскивать в источнике  нужные места, факты, цитаты и т.д.</w:t>
      </w:r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  <w:u w:val="single"/>
        </w:rPr>
        <w:t>Выписки</w:t>
      </w:r>
      <w:r w:rsidRPr="00FD0AEF">
        <w:rPr>
          <w:rFonts w:ascii="Times New Roman" w:hAnsi="Times New Roman"/>
          <w:sz w:val="26"/>
          <w:szCs w:val="26"/>
        </w:rPr>
        <w:t xml:space="preserve"> - небольшие фрагменты текста (неполные и полные предложения, отделы абзацы</w:t>
      </w:r>
      <w:proofErr w:type="gramStart"/>
      <w:r w:rsidRPr="00FD0AEF">
        <w:rPr>
          <w:rFonts w:ascii="Times New Roman" w:hAnsi="Times New Roman"/>
          <w:sz w:val="26"/>
          <w:szCs w:val="26"/>
        </w:rPr>
        <w:t xml:space="preserve"> ,</w:t>
      </w:r>
      <w:proofErr w:type="gramEnd"/>
      <w:r w:rsidRPr="00FD0AEF">
        <w:rPr>
          <w:rFonts w:ascii="Times New Roman" w:hAnsi="Times New Roman"/>
          <w:sz w:val="26"/>
          <w:szCs w:val="26"/>
        </w:rPr>
        <w:t xml:space="preserve"> а также дословные и близкие к дословным записи об излагаемых в нем фактах), содержащие в себе квинтэссенцию содержания прочитанного. </w:t>
      </w:r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lastRenderedPageBreak/>
        <w:t xml:space="preserve">Выписки представляют собой более сложную форму записи содержания исходного источника информации. По сути, выписки – не что иное, как цитаты, заимствованные из текста. Выписки позволяют в концентрированные форме и с максимальной точностью воспроизвести в произвольном (чаще последовательном) порядке наиболее важные мысли автора, статистические и </w:t>
      </w:r>
      <w:proofErr w:type="spellStart"/>
      <w:r w:rsidRPr="00FD0AEF">
        <w:rPr>
          <w:rFonts w:ascii="Times New Roman" w:hAnsi="Times New Roman"/>
          <w:sz w:val="26"/>
          <w:szCs w:val="26"/>
        </w:rPr>
        <w:t>даталогические</w:t>
      </w:r>
      <w:proofErr w:type="spellEnd"/>
      <w:r w:rsidRPr="00FD0AEF">
        <w:rPr>
          <w:rFonts w:ascii="Times New Roman" w:hAnsi="Times New Roman"/>
          <w:sz w:val="26"/>
          <w:szCs w:val="26"/>
        </w:rPr>
        <w:t xml:space="preserve"> сведения. В отдельных случаях – когда это оправдано с точки зрения продолжения работы над текстом – вполне допустимо заменять цитирование изложением, близким дословному.</w:t>
      </w:r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  <w:u w:val="single"/>
        </w:rPr>
        <w:t>Тезисы</w:t>
      </w:r>
      <w:r w:rsidRPr="00FD0AEF">
        <w:rPr>
          <w:rFonts w:ascii="Times New Roman" w:hAnsi="Times New Roman"/>
          <w:sz w:val="26"/>
          <w:szCs w:val="26"/>
        </w:rPr>
        <w:t xml:space="preserve"> – сжатое изложение содержания изученного материала в утвердительной (реже опровергающей) форме.</w:t>
      </w:r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Отличие тезисов от обычных выписок состоит в следующем. </w:t>
      </w:r>
      <w:r w:rsidRPr="00FD0AEF">
        <w:rPr>
          <w:rFonts w:ascii="Times New Roman" w:hAnsi="Times New Roman"/>
          <w:i/>
          <w:sz w:val="26"/>
          <w:szCs w:val="26"/>
        </w:rPr>
        <w:t>Во-первых</w:t>
      </w:r>
      <w:r w:rsidRPr="00FD0AEF">
        <w:rPr>
          <w:rFonts w:ascii="Times New Roman" w:hAnsi="Times New Roman"/>
          <w:sz w:val="26"/>
          <w:szCs w:val="26"/>
        </w:rPr>
        <w:t xml:space="preserve">, тезисам присуща значительно более высокая степень концентрации материала.  </w:t>
      </w:r>
      <w:r w:rsidRPr="00FD0AEF">
        <w:rPr>
          <w:rFonts w:ascii="Times New Roman" w:hAnsi="Times New Roman"/>
          <w:i/>
          <w:sz w:val="26"/>
          <w:szCs w:val="26"/>
        </w:rPr>
        <w:t>Во-вторых</w:t>
      </w:r>
      <w:r w:rsidRPr="00FD0AEF">
        <w:rPr>
          <w:rFonts w:ascii="Times New Roman" w:hAnsi="Times New Roman"/>
          <w:sz w:val="26"/>
          <w:szCs w:val="26"/>
        </w:rPr>
        <w:t xml:space="preserve">, в тезисах отмечается преобладание выводов над общими рассуждениями. </w:t>
      </w:r>
      <w:r w:rsidRPr="00FD0AEF">
        <w:rPr>
          <w:rFonts w:ascii="Times New Roman" w:hAnsi="Times New Roman"/>
          <w:i/>
          <w:sz w:val="26"/>
          <w:szCs w:val="26"/>
        </w:rPr>
        <w:t>В-третьих</w:t>
      </w:r>
      <w:r w:rsidRPr="00FD0AEF">
        <w:rPr>
          <w:rFonts w:ascii="Times New Roman" w:hAnsi="Times New Roman"/>
          <w:sz w:val="26"/>
          <w:szCs w:val="26"/>
        </w:rPr>
        <w:t>, чаще всего тезисы записываются близко к оригинальному тексту, т.е. без использования прямого цитирования.</w:t>
      </w:r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  <w:u w:val="single"/>
        </w:rPr>
        <w:t>Аннотация</w:t>
      </w:r>
      <w:r w:rsidRPr="00FD0AEF">
        <w:rPr>
          <w:rFonts w:ascii="Times New Roman" w:hAnsi="Times New Roman"/>
          <w:sz w:val="26"/>
          <w:szCs w:val="26"/>
        </w:rPr>
        <w:t xml:space="preserve"> – краткое изложение основного содержания исходного источника информации, дающее о нем обобщенное представление. К  написанию аннотаций прибегают в тех случаях, когда подлинная ценность и пригодность исходного источника информации исполнителю письменной работы окончательно неясна, но в то же время о нем необходимо оставить краткую запись с обобщающей характеристикой. Для указанной цели и используется аннотация.</w:t>
      </w:r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  <w:u w:val="single"/>
        </w:rPr>
        <w:t xml:space="preserve">Резюме </w:t>
      </w:r>
      <w:r w:rsidRPr="00FD0AEF">
        <w:rPr>
          <w:rFonts w:ascii="Times New Roman" w:hAnsi="Times New Roman"/>
          <w:sz w:val="26"/>
          <w:szCs w:val="26"/>
        </w:rPr>
        <w:t>– краткая оценка изученного содержания исходного источника информации, полученная, прежде всего, на основе содержащихся в нем выводов. Резюме весьма сходно по своей сути с аннотацией. Однако, в отличие от последней, текст резюме концентрирует в себе данные не из основного содержания исходного источника информации, а из его заключительной части, прежде всего выводов.  Но, как и в случае с аннотацией, резюме излагается своими словами – выдержки из оригинального текста в нем практически не встречаются.</w:t>
      </w:r>
    </w:p>
    <w:p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  <w:u w:val="single"/>
        </w:rPr>
        <w:t>Конспект</w:t>
      </w:r>
      <w:r w:rsidRPr="00FD0AEF">
        <w:rPr>
          <w:rFonts w:ascii="Times New Roman" w:hAnsi="Times New Roman"/>
          <w:sz w:val="26"/>
          <w:szCs w:val="26"/>
        </w:rPr>
        <w:t xml:space="preserve"> – сложная запись содержания исходного текста, включающая в себя заимствования (цитаты) наиболее примечательных мест в сочетании с планом источника, а также сжатый анализ записанного материала и выводы по нему.</w:t>
      </w:r>
    </w:p>
    <w:p w:rsidR="00DA62E7" w:rsidRPr="00FD0AEF" w:rsidRDefault="00DA62E7" w:rsidP="00DA62E7">
      <w:pPr>
        <w:pStyle w:val="1"/>
        <w:rPr>
          <w:rStyle w:val="10"/>
          <w:rFonts w:eastAsiaTheme="minorHAnsi"/>
          <w:b/>
          <w:sz w:val="26"/>
          <w:szCs w:val="26"/>
        </w:rPr>
      </w:pPr>
      <w:bookmarkStart w:id="10" w:name="_Toc354667571"/>
      <w:bookmarkStart w:id="11" w:name="_Toc341102554"/>
      <w:bookmarkStart w:id="12" w:name="_Toc341106312"/>
    </w:p>
    <w:p w:rsidR="00DA62E7" w:rsidRPr="00FD0AEF" w:rsidRDefault="00DA62E7" w:rsidP="00DA62E7">
      <w:pPr>
        <w:pStyle w:val="1"/>
        <w:rPr>
          <w:color w:val="000000"/>
          <w:sz w:val="26"/>
          <w:szCs w:val="26"/>
        </w:rPr>
      </w:pPr>
      <w:r w:rsidRPr="00FD0AEF">
        <w:rPr>
          <w:rStyle w:val="10"/>
          <w:rFonts w:eastAsiaTheme="minorHAnsi"/>
          <w:b/>
          <w:sz w:val="26"/>
          <w:szCs w:val="26"/>
        </w:rPr>
        <w:t>Методические  </w:t>
      </w:r>
      <w:bookmarkStart w:id="13" w:name="YANDEX_186"/>
      <w:bookmarkEnd w:id="13"/>
      <w:r w:rsidRPr="00FD0AEF">
        <w:rPr>
          <w:rStyle w:val="10"/>
          <w:rFonts w:eastAsiaTheme="minorHAnsi"/>
          <w:b/>
          <w:sz w:val="26"/>
          <w:szCs w:val="26"/>
        </w:rPr>
        <w:t> рекомендации  по составлению</w:t>
      </w:r>
      <w:bookmarkEnd w:id="10"/>
      <w:r w:rsidRPr="00FD0AEF">
        <w:rPr>
          <w:b/>
          <w:bCs/>
          <w:iCs/>
          <w:color w:val="000000"/>
          <w:sz w:val="26"/>
          <w:szCs w:val="26"/>
        </w:rPr>
        <w:t xml:space="preserve"> конспекта:</w:t>
      </w:r>
    </w:p>
    <w:p w:rsidR="00DA62E7" w:rsidRPr="00FD0AEF" w:rsidRDefault="00DA62E7" w:rsidP="00DA62E7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Внимательно прочитайте текст. Уточните в справочной литературе непонятные слова. При записи не забудьте вынести справочные данные на поля конспекта;</w:t>
      </w:r>
    </w:p>
    <w:p w:rsidR="00DA62E7" w:rsidRPr="00FD0AEF" w:rsidRDefault="00DA62E7" w:rsidP="00DA62E7">
      <w:pPr>
        <w:numPr>
          <w:ilvl w:val="0"/>
          <w:numId w:val="3"/>
        </w:numPr>
        <w:tabs>
          <w:tab w:val="left" w:pos="993"/>
        </w:tabs>
        <w:spacing w:before="100" w:beforeAutospacing="1" w:after="0" w:line="36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Выделите главное, составьте план;</w:t>
      </w:r>
    </w:p>
    <w:p w:rsidR="00DA62E7" w:rsidRPr="00FD0AEF" w:rsidRDefault="00DA62E7" w:rsidP="00DA62E7">
      <w:pPr>
        <w:numPr>
          <w:ilvl w:val="0"/>
          <w:numId w:val="3"/>
        </w:numPr>
        <w:tabs>
          <w:tab w:val="left" w:pos="993"/>
        </w:tabs>
        <w:spacing w:before="100" w:beforeAutospacing="1" w:after="0" w:line="36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Кратко сформулируйте основные положения текста, отметьте аргументацию автора;</w:t>
      </w:r>
    </w:p>
    <w:p w:rsidR="00DA62E7" w:rsidRPr="00FD0AEF" w:rsidRDefault="00DA62E7" w:rsidP="00DA62E7">
      <w:pPr>
        <w:numPr>
          <w:ilvl w:val="0"/>
          <w:numId w:val="3"/>
        </w:numPr>
        <w:tabs>
          <w:tab w:val="left" w:pos="993"/>
        </w:tabs>
        <w:spacing w:before="100" w:beforeAutospacing="1" w:after="0" w:line="36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Законспектируйте материал, четко следуя пунктам плана. При конспектировании старайтесь выразить мысль своими словами. Записи следует вести четко, ясно.</w:t>
      </w:r>
    </w:p>
    <w:p w:rsidR="00DA62E7" w:rsidRPr="00FD0AEF" w:rsidRDefault="00DA62E7" w:rsidP="00DA62E7">
      <w:pPr>
        <w:numPr>
          <w:ilvl w:val="0"/>
          <w:numId w:val="3"/>
        </w:numPr>
        <w:tabs>
          <w:tab w:val="left" w:pos="993"/>
        </w:tabs>
        <w:spacing w:before="100" w:beforeAutospacing="1" w:after="0" w:line="36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Грамотно записывайте цитаты. Цитируя, учитывайте лаконичность, значимость мысли.</w:t>
      </w:r>
    </w:p>
    <w:p w:rsidR="00DA62E7" w:rsidRPr="00FD0AEF" w:rsidRDefault="00DA62E7" w:rsidP="00DA62E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В тексте конспекта желательно приводить не только тезисные положения, но и их доказательства. При оформлении конспекта необходимо стремиться к емкости каждого предложения. Мысли автора книги следует излагать кратко, заботясь о стиле и выразительности написанного. Число дополнительных элементов конспекта должно быть логически обоснованным, записи должны распределяться в определенной последовательности, отвечающей логической структуре произведения. Для уточнения и дополнения необходимо оставлять поля.</w:t>
      </w:r>
      <w:bookmarkStart w:id="14" w:name="_Toc354667572"/>
      <w:bookmarkStart w:id="15" w:name="_Toc341102555"/>
      <w:bookmarkStart w:id="16" w:name="_Toc341106313"/>
    </w:p>
    <w:p w:rsidR="00DA62E7" w:rsidRPr="00FD0AEF" w:rsidRDefault="00DA62E7" w:rsidP="00DA62E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DA62E7" w:rsidRPr="00FD0AEF" w:rsidRDefault="00DA62E7" w:rsidP="00DA62E7">
      <w:pPr>
        <w:pStyle w:val="1"/>
        <w:rPr>
          <w:color w:val="000000"/>
          <w:sz w:val="26"/>
          <w:szCs w:val="26"/>
        </w:rPr>
      </w:pPr>
      <w:r w:rsidRPr="00FD0AEF">
        <w:rPr>
          <w:rStyle w:val="10"/>
          <w:rFonts w:eastAsiaTheme="minorHAnsi"/>
          <w:b/>
          <w:sz w:val="26"/>
          <w:szCs w:val="26"/>
        </w:rPr>
        <w:t>Методические   рекомендации по выполнению графических работ</w:t>
      </w:r>
      <w:r w:rsidRPr="00FD0AEF">
        <w:rPr>
          <w:b/>
          <w:bCs/>
          <w:iCs/>
          <w:color w:val="000000"/>
          <w:sz w:val="26"/>
          <w:szCs w:val="26"/>
        </w:rPr>
        <w:t>:</w:t>
      </w:r>
    </w:p>
    <w:p w:rsidR="00DA62E7" w:rsidRPr="00FD0AEF" w:rsidRDefault="00DA62E7" w:rsidP="00DA62E7">
      <w:pPr>
        <w:pStyle w:val="a3"/>
        <w:numPr>
          <w:ilvl w:val="0"/>
          <w:numId w:val="5"/>
        </w:numPr>
        <w:spacing w:line="360" w:lineRule="auto"/>
        <w:rPr>
          <w:sz w:val="26"/>
          <w:szCs w:val="26"/>
        </w:rPr>
      </w:pPr>
      <w:r w:rsidRPr="00FD0AEF">
        <w:rPr>
          <w:sz w:val="26"/>
          <w:szCs w:val="26"/>
        </w:rPr>
        <w:t>Подготовить рабочее место, материалы, чертежные инструменты, пособия.</w:t>
      </w:r>
    </w:p>
    <w:p w:rsidR="00DA62E7" w:rsidRPr="00FD0AEF" w:rsidRDefault="00DA62E7" w:rsidP="00DA62E7">
      <w:pPr>
        <w:pStyle w:val="a3"/>
        <w:numPr>
          <w:ilvl w:val="0"/>
          <w:numId w:val="5"/>
        </w:numPr>
        <w:spacing w:line="360" w:lineRule="auto"/>
        <w:rPr>
          <w:sz w:val="26"/>
          <w:szCs w:val="26"/>
        </w:rPr>
      </w:pPr>
      <w:r w:rsidRPr="00FD0AEF">
        <w:rPr>
          <w:sz w:val="26"/>
          <w:szCs w:val="26"/>
        </w:rPr>
        <w:t>Ознакомиться с содержанием и образцом работы, найти свой вариант.</w:t>
      </w:r>
    </w:p>
    <w:p w:rsidR="00DA62E7" w:rsidRPr="00FD0AEF" w:rsidRDefault="00DA62E7" w:rsidP="00DA62E7">
      <w:pPr>
        <w:pStyle w:val="a3"/>
        <w:numPr>
          <w:ilvl w:val="0"/>
          <w:numId w:val="5"/>
        </w:numPr>
        <w:spacing w:line="360" w:lineRule="auto"/>
        <w:rPr>
          <w:sz w:val="26"/>
          <w:szCs w:val="26"/>
        </w:rPr>
      </w:pPr>
      <w:r w:rsidRPr="00FD0AEF">
        <w:rPr>
          <w:sz w:val="26"/>
          <w:szCs w:val="26"/>
        </w:rPr>
        <w:t xml:space="preserve"> Прочитать по учебнику или конспекту соответствующий материал, изучить</w:t>
      </w:r>
    </w:p>
    <w:p w:rsidR="00DA62E7" w:rsidRPr="00FD0AEF" w:rsidRDefault="00DA62E7" w:rsidP="00DA62E7">
      <w:pPr>
        <w:spacing w:line="360" w:lineRule="auto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необходимые ГОСТЫ.</w:t>
      </w:r>
    </w:p>
    <w:p w:rsidR="00DA62E7" w:rsidRPr="00FD0AEF" w:rsidRDefault="00DA62E7" w:rsidP="00DA62E7">
      <w:pPr>
        <w:pStyle w:val="a3"/>
        <w:numPr>
          <w:ilvl w:val="0"/>
          <w:numId w:val="5"/>
        </w:numPr>
        <w:spacing w:line="360" w:lineRule="auto"/>
        <w:rPr>
          <w:sz w:val="26"/>
          <w:szCs w:val="26"/>
        </w:rPr>
      </w:pPr>
      <w:r w:rsidRPr="00FD0AEF">
        <w:rPr>
          <w:sz w:val="26"/>
          <w:szCs w:val="26"/>
        </w:rPr>
        <w:t xml:space="preserve"> На листе соответствующего формата начертить рамку и габариты основной</w:t>
      </w:r>
    </w:p>
    <w:p w:rsidR="00DA62E7" w:rsidRPr="00FD0AEF" w:rsidRDefault="00DA62E7" w:rsidP="00DA62E7">
      <w:pPr>
        <w:spacing w:line="360" w:lineRule="auto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надписи тонкими линиями.</w:t>
      </w:r>
    </w:p>
    <w:p w:rsidR="00DA62E7" w:rsidRPr="00FD0AEF" w:rsidRDefault="00DA62E7" w:rsidP="00DA62E7">
      <w:pPr>
        <w:pStyle w:val="a3"/>
        <w:numPr>
          <w:ilvl w:val="0"/>
          <w:numId w:val="5"/>
        </w:numPr>
        <w:spacing w:line="360" w:lineRule="auto"/>
        <w:rPr>
          <w:sz w:val="26"/>
          <w:szCs w:val="26"/>
        </w:rPr>
      </w:pPr>
      <w:r w:rsidRPr="00FD0AEF">
        <w:rPr>
          <w:sz w:val="26"/>
          <w:szCs w:val="26"/>
        </w:rPr>
        <w:t>Продумать компоновку изображений и надписей на нем, сделать для этих целей</w:t>
      </w:r>
    </w:p>
    <w:p w:rsidR="00DA62E7" w:rsidRPr="00FD0AEF" w:rsidRDefault="00DA62E7" w:rsidP="00DA62E7">
      <w:pPr>
        <w:spacing w:line="360" w:lineRule="auto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разметку в тонких линиях, симметричных сторон чертежа.</w:t>
      </w:r>
    </w:p>
    <w:p w:rsidR="00DA62E7" w:rsidRPr="00FD0AEF" w:rsidRDefault="00DA62E7" w:rsidP="00DA62E7">
      <w:pPr>
        <w:pStyle w:val="a3"/>
        <w:numPr>
          <w:ilvl w:val="0"/>
          <w:numId w:val="5"/>
        </w:numPr>
        <w:spacing w:line="360" w:lineRule="auto"/>
        <w:rPr>
          <w:sz w:val="26"/>
          <w:szCs w:val="26"/>
        </w:rPr>
      </w:pPr>
      <w:r w:rsidRPr="00FD0AEF">
        <w:rPr>
          <w:sz w:val="26"/>
          <w:szCs w:val="26"/>
        </w:rPr>
        <w:t xml:space="preserve">Провести построения, проверить их правильность. (Все линии при этом выполняют тонкими не яркими, чтобы легко было их удалить резинкой. Затем </w:t>
      </w:r>
      <w:r w:rsidRPr="00FD0AEF">
        <w:rPr>
          <w:sz w:val="26"/>
          <w:szCs w:val="26"/>
        </w:rPr>
        <w:lastRenderedPageBreak/>
        <w:t>проводят ярко без последующей обводки оси симметрии, центровые линии, выносные и размерные линии. Выполняют штриховку.)</w:t>
      </w:r>
    </w:p>
    <w:p w:rsidR="00DA62E7" w:rsidRPr="00FD0AEF" w:rsidRDefault="00DA62E7" w:rsidP="00DA62E7">
      <w:pPr>
        <w:pStyle w:val="a3"/>
        <w:numPr>
          <w:ilvl w:val="0"/>
          <w:numId w:val="5"/>
        </w:numPr>
        <w:spacing w:line="360" w:lineRule="auto"/>
        <w:rPr>
          <w:sz w:val="26"/>
          <w:szCs w:val="26"/>
        </w:rPr>
      </w:pPr>
      <w:r w:rsidRPr="00FD0AEF">
        <w:rPr>
          <w:sz w:val="26"/>
          <w:szCs w:val="26"/>
        </w:rPr>
        <w:t xml:space="preserve"> Лишние линии, не подлежащие обводке, удалить так чтобы свободные поля были одинаковыми с резинкой. Обводят дуги, окружности, горизонтальные, вертикальные и наклонные линии, Толщина линий должна строго соответствовать ГОСТ 2.303-98.</w:t>
      </w:r>
    </w:p>
    <w:bookmarkEnd w:id="11"/>
    <w:bookmarkEnd w:id="12"/>
    <w:bookmarkEnd w:id="14"/>
    <w:bookmarkEnd w:id="15"/>
    <w:bookmarkEnd w:id="16"/>
    <w:p w:rsidR="0011212D" w:rsidRPr="00FD0AEF" w:rsidRDefault="0011212D">
      <w:pPr>
        <w:rPr>
          <w:rFonts w:ascii="Times New Roman" w:hAnsi="Times New Roman" w:cs="Times New Roman"/>
          <w:b/>
          <w:sz w:val="26"/>
          <w:szCs w:val="26"/>
        </w:rPr>
      </w:pPr>
      <w:r w:rsidRPr="00FD0AEF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DA62E7" w:rsidRPr="00FD0AEF" w:rsidRDefault="0011212D" w:rsidP="0011212D">
      <w:pPr>
        <w:ind w:left="425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FD0AE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4. </w:t>
      </w:r>
      <w:r w:rsidR="00DA62E7" w:rsidRPr="00FD0AEF">
        <w:rPr>
          <w:rFonts w:ascii="Times New Roman" w:hAnsi="Times New Roman" w:cs="Times New Roman"/>
          <w:b/>
          <w:sz w:val="26"/>
          <w:szCs w:val="26"/>
        </w:rPr>
        <w:t xml:space="preserve">Критерии оценивания выполненных заданий </w:t>
      </w:r>
    </w:p>
    <w:p w:rsidR="00DA62E7" w:rsidRPr="00FD0AEF" w:rsidRDefault="0011212D" w:rsidP="00DA62E7">
      <w:pPr>
        <w:pStyle w:val="a3"/>
        <w:ind w:left="782" w:firstLine="0"/>
        <w:rPr>
          <w:bCs/>
          <w:sz w:val="26"/>
          <w:szCs w:val="26"/>
        </w:rPr>
      </w:pPr>
      <w:r w:rsidRPr="00FD0AEF">
        <w:rPr>
          <w:sz w:val="26"/>
          <w:szCs w:val="26"/>
        </w:rPr>
        <w:t>4</w:t>
      </w:r>
      <w:r w:rsidR="00DA62E7" w:rsidRPr="00FD0AEF">
        <w:rPr>
          <w:bCs/>
          <w:sz w:val="26"/>
          <w:szCs w:val="26"/>
        </w:rPr>
        <w:t>.1. Критерии оценивания выполненных таблиц</w:t>
      </w:r>
    </w:p>
    <w:tbl>
      <w:tblPr>
        <w:tblW w:w="971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93"/>
        <w:gridCol w:w="2680"/>
        <w:gridCol w:w="2710"/>
        <w:gridCol w:w="2329"/>
      </w:tblGrid>
      <w:tr w:rsidR="00DA62E7" w:rsidRPr="00FD0AEF" w:rsidTr="003C7A68">
        <w:trPr>
          <w:trHeight w:val="720"/>
        </w:trPr>
        <w:tc>
          <w:tcPr>
            <w:tcW w:w="1911" w:type="dxa"/>
            <w:vMerge w:val="restart"/>
          </w:tcPr>
          <w:p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Критерии оценки</w:t>
            </w:r>
          </w:p>
        </w:tc>
        <w:tc>
          <w:tcPr>
            <w:tcW w:w="2789" w:type="dxa"/>
            <w:tcBorders>
              <w:bottom w:val="single" w:sz="4" w:space="0" w:color="auto"/>
            </w:tcBorders>
          </w:tcPr>
          <w:p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Работа выполнена</w:t>
            </w:r>
          </w:p>
          <w:p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2792" w:type="dxa"/>
            <w:tcBorders>
              <w:bottom w:val="single" w:sz="4" w:space="0" w:color="auto"/>
            </w:tcBorders>
          </w:tcPr>
          <w:p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Работа выполнена </w:t>
            </w: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  <w:t>не полностью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Работа </w:t>
            </w: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  <w:t>не выполнена</w:t>
            </w:r>
          </w:p>
        </w:tc>
      </w:tr>
      <w:tr w:rsidR="00DA62E7" w:rsidRPr="00FD0AEF" w:rsidTr="003C7A68">
        <w:trPr>
          <w:trHeight w:val="600"/>
        </w:trPr>
        <w:tc>
          <w:tcPr>
            <w:tcW w:w="1911" w:type="dxa"/>
            <w:vMerge/>
          </w:tcPr>
          <w:p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2789" w:type="dxa"/>
            <w:tcBorders>
              <w:top w:val="single" w:sz="4" w:space="0" w:color="auto"/>
            </w:tcBorders>
          </w:tcPr>
          <w:p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«5»</w:t>
            </w:r>
          </w:p>
        </w:tc>
        <w:tc>
          <w:tcPr>
            <w:tcW w:w="2792" w:type="dxa"/>
            <w:tcBorders>
              <w:top w:val="single" w:sz="4" w:space="0" w:color="auto"/>
            </w:tcBorders>
          </w:tcPr>
          <w:p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«3-4»</w:t>
            </w:r>
          </w:p>
        </w:tc>
        <w:tc>
          <w:tcPr>
            <w:tcW w:w="2220" w:type="dxa"/>
            <w:tcBorders>
              <w:top w:val="single" w:sz="4" w:space="0" w:color="auto"/>
            </w:tcBorders>
          </w:tcPr>
          <w:p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«2»</w:t>
            </w:r>
          </w:p>
        </w:tc>
      </w:tr>
      <w:tr w:rsidR="00DA62E7" w:rsidRPr="00FD0AEF" w:rsidTr="003C7A68">
        <w:tc>
          <w:tcPr>
            <w:tcW w:w="1911" w:type="dxa"/>
          </w:tcPr>
          <w:p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Соответствие представленной информации заданной теме</w:t>
            </w:r>
          </w:p>
        </w:tc>
        <w:tc>
          <w:tcPr>
            <w:tcW w:w="2789" w:type="dxa"/>
          </w:tcPr>
          <w:p w:rsidR="00DA62E7" w:rsidRPr="00FD0AEF" w:rsidRDefault="00DA62E7" w:rsidP="003C7A68">
            <w:pPr>
              <w:spacing w:line="240" w:lineRule="exact"/>
              <w:ind w:left="103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 xml:space="preserve">Содержание сообщения полностью соответствует заданной теме, </w:t>
            </w:r>
            <w:r w:rsidRPr="00FD0AEF">
              <w:rPr>
                <w:rFonts w:ascii="Times New Roman" w:hAnsi="Times New Roman"/>
                <w:sz w:val="26"/>
                <w:szCs w:val="26"/>
              </w:rPr>
              <w:br/>
              <w:t>тема раскрыта полностью</w:t>
            </w:r>
          </w:p>
        </w:tc>
        <w:tc>
          <w:tcPr>
            <w:tcW w:w="2792" w:type="dxa"/>
          </w:tcPr>
          <w:p w:rsidR="00DA62E7" w:rsidRPr="00FD0AEF" w:rsidRDefault="00DA62E7" w:rsidP="00DA62E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exact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Содержание сообщения соответствует заданной теме, но в тексте есть отклонения от темы или тема раскрыта не полностью.</w:t>
            </w:r>
          </w:p>
        </w:tc>
        <w:tc>
          <w:tcPr>
            <w:tcW w:w="2220" w:type="dxa"/>
            <w:vMerge w:val="restart"/>
          </w:tcPr>
          <w:p w:rsidR="00DA62E7" w:rsidRPr="00FD0AEF" w:rsidRDefault="00DA62E7" w:rsidP="00DA62E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exact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Обучающийся работу не выполнил вовсе.</w:t>
            </w:r>
          </w:p>
          <w:p w:rsidR="00DA62E7" w:rsidRPr="00FD0AEF" w:rsidRDefault="00DA62E7" w:rsidP="003C7A6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DA62E7" w:rsidRPr="00FD0AEF" w:rsidRDefault="00DA62E7" w:rsidP="00DA62E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exact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Содержание ячеек таблицы  не соответствует заданной теме.</w:t>
            </w:r>
          </w:p>
          <w:p w:rsidR="00DA62E7" w:rsidRPr="00FD0AEF" w:rsidRDefault="00DA62E7" w:rsidP="003C7A6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DA62E7" w:rsidRPr="00FD0AEF" w:rsidRDefault="00DA62E7" w:rsidP="00DA62E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exact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Имеются незаполненные ячейки или серьезные множественные ошибки.</w:t>
            </w:r>
          </w:p>
          <w:p w:rsidR="00DA62E7" w:rsidRPr="00FD0AEF" w:rsidRDefault="00DA62E7" w:rsidP="003C7A68">
            <w:pPr>
              <w:pStyle w:val="a3"/>
              <w:spacing w:line="240" w:lineRule="exact"/>
              <w:rPr>
                <w:sz w:val="26"/>
                <w:szCs w:val="26"/>
              </w:rPr>
            </w:pPr>
          </w:p>
          <w:p w:rsidR="00DA62E7" w:rsidRPr="00FD0AEF" w:rsidRDefault="00DA62E7" w:rsidP="003C7A6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DA62E7" w:rsidRPr="00FD0AEF" w:rsidRDefault="00DA62E7" w:rsidP="00DA62E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exact"/>
              <w:ind w:left="0" w:hanging="199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 xml:space="preserve">Отчет выполнен и оформлен небрежно, </w:t>
            </w:r>
            <w:r w:rsidRPr="00FD0AEF">
              <w:rPr>
                <w:rFonts w:ascii="Times New Roman" w:hAnsi="Times New Roman"/>
                <w:sz w:val="26"/>
                <w:szCs w:val="26"/>
              </w:rPr>
              <w:br/>
              <w:t>без соблюдения установленных требований.</w:t>
            </w:r>
          </w:p>
        </w:tc>
      </w:tr>
      <w:tr w:rsidR="00DA62E7" w:rsidRPr="00FD0AEF" w:rsidTr="003C7A68">
        <w:trPr>
          <w:trHeight w:val="1441"/>
        </w:trPr>
        <w:tc>
          <w:tcPr>
            <w:tcW w:w="1911" w:type="dxa"/>
          </w:tcPr>
          <w:p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Лаконичность и четкость изложения материала в таблице</w:t>
            </w:r>
          </w:p>
        </w:tc>
        <w:tc>
          <w:tcPr>
            <w:tcW w:w="2789" w:type="dxa"/>
          </w:tcPr>
          <w:p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Материал  в таблице излагается четко и лаконично, без лишнего текста и пояснений.</w:t>
            </w:r>
          </w:p>
          <w:p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792" w:type="dxa"/>
          </w:tcPr>
          <w:p w:rsidR="00DA62E7" w:rsidRPr="00FD0AEF" w:rsidRDefault="00DA62E7" w:rsidP="003C7A68">
            <w:pPr>
              <w:spacing w:line="240" w:lineRule="exact"/>
              <w:ind w:hanging="58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Ячейки таблицы заполнены материалом, подходящим по смыслу, но представляет собой пространные пояснения и многословный текст</w:t>
            </w:r>
          </w:p>
        </w:tc>
        <w:tc>
          <w:tcPr>
            <w:tcW w:w="2220" w:type="dxa"/>
            <w:vMerge/>
          </w:tcPr>
          <w:p w:rsidR="00DA62E7" w:rsidRPr="00FD0AEF" w:rsidRDefault="00DA62E7" w:rsidP="00DA62E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exact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A62E7" w:rsidRPr="00FD0AEF" w:rsidTr="003C7A68">
        <w:tc>
          <w:tcPr>
            <w:tcW w:w="1911" w:type="dxa"/>
          </w:tcPr>
          <w:p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Правильность оформления</w:t>
            </w:r>
          </w:p>
        </w:tc>
        <w:tc>
          <w:tcPr>
            <w:tcW w:w="2789" w:type="dxa"/>
          </w:tcPr>
          <w:p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Оформление таблицы полностью соответствует требованиям.</w:t>
            </w:r>
          </w:p>
        </w:tc>
        <w:tc>
          <w:tcPr>
            <w:tcW w:w="2792" w:type="dxa"/>
          </w:tcPr>
          <w:p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В оформлении таблицы имеются незначительные недочеты  и небольшая небрежность.</w:t>
            </w:r>
          </w:p>
        </w:tc>
        <w:tc>
          <w:tcPr>
            <w:tcW w:w="2220" w:type="dxa"/>
            <w:vMerge/>
          </w:tcPr>
          <w:p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</w:tbl>
    <w:p w:rsidR="00DA62E7" w:rsidRPr="00FD0AEF" w:rsidRDefault="00DA62E7" w:rsidP="00DA62E7">
      <w:pPr>
        <w:rPr>
          <w:rFonts w:ascii="Times New Roman" w:hAnsi="Times New Roman"/>
          <w:b/>
          <w:sz w:val="26"/>
          <w:szCs w:val="26"/>
        </w:rPr>
      </w:pPr>
    </w:p>
    <w:p w:rsidR="00DA62E7" w:rsidRPr="00FD0AEF" w:rsidRDefault="00DA62E7" w:rsidP="00DA62E7">
      <w:pPr>
        <w:pStyle w:val="a7"/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FD0AEF">
        <w:rPr>
          <w:rFonts w:ascii="Times New Roman" w:hAnsi="Times New Roman"/>
          <w:b/>
          <w:bCs/>
          <w:sz w:val="26"/>
          <w:szCs w:val="26"/>
        </w:rPr>
        <w:t>Критерии оценки графической работы</w:t>
      </w:r>
    </w:p>
    <w:p w:rsidR="00DA62E7" w:rsidRPr="00FD0AEF" w:rsidRDefault="00DA62E7" w:rsidP="00A8780B">
      <w:pPr>
        <w:pStyle w:val="a7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Оценка «отлично» ставится, если: задание выполнено в полном объеме;- чертеж выполнен аккуратно; выдержана толщина всех линий; выдержаны параметры </w:t>
      </w:r>
      <w:proofErr w:type="spellStart"/>
      <w:r w:rsidRPr="00FD0AEF">
        <w:rPr>
          <w:rFonts w:ascii="Times New Roman" w:hAnsi="Times New Roman"/>
          <w:sz w:val="26"/>
          <w:szCs w:val="26"/>
        </w:rPr>
        <w:t>шрифта</w:t>
      </w:r>
      <w:proofErr w:type="gramStart"/>
      <w:r w:rsidRPr="00FD0AEF">
        <w:rPr>
          <w:rFonts w:ascii="Times New Roman" w:hAnsi="Times New Roman"/>
          <w:sz w:val="26"/>
          <w:szCs w:val="26"/>
        </w:rPr>
        <w:t>;р</w:t>
      </w:r>
      <w:proofErr w:type="gramEnd"/>
      <w:r w:rsidRPr="00FD0AEF">
        <w:rPr>
          <w:rFonts w:ascii="Times New Roman" w:hAnsi="Times New Roman"/>
          <w:sz w:val="26"/>
          <w:szCs w:val="26"/>
        </w:rPr>
        <w:t>азмеры</w:t>
      </w:r>
      <w:proofErr w:type="spellEnd"/>
      <w:r w:rsidRPr="00FD0AEF">
        <w:rPr>
          <w:rFonts w:ascii="Times New Roman" w:hAnsi="Times New Roman"/>
          <w:sz w:val="26"/>
          <w:szCs w:val="26"/>
        </w:rPr>
        <w:t xml:space="preserve"> нанесены в соответствии с ГОСТ; рационально использовано поле чертежа; основная надпись соответствует ГОСТ.</w:t>
      </w:r>
    </w:p>
    <w:p w:rsidR="00DA62E7" w:rsidRPr="00FD0AEF" w:rsidRDefault="00DA62E7" w:rsidP="00A8780B">
      <w:pPr>
        <w:pStyle w:val="a7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Оценка «хорошо» ставится, </w:t>
      </w:r>
      <w:proofErr w:type="spellStart"/>
      <w:r w:rsidRPr="00FD0AEF">
        <w:rPr>
          <w:rFonts w:ascii="Times New Roman" w:hAnsi="Times New Roman"/>
          <w:sz w:val="26"/>
          <w:szCs w:val="26"/>
        </w:rPr>
        <w:t>если</w:t>
      </w:r>
      <w:proofErr w:type="gramStart"/>
      <w:r w:rsidRPr="00FD0AEF">
        <w:rPr>
          <w:rFonts w:ascii="Times New Roman" w:hAnsi="Times New Roman"/>
          <w:sz w:val="26"/>
          <w:szCs w:val="26"/>
        </w:rPr>
        <w:t>:з</w:t>
      </w:r>
      <w:proofErr w:type="gramEnd"/>
      <w:r w:rsidRPr="00FD0AEF">
        <w:rPr>
          <w:rFonts w:ascii="Times New Roman" w:hAnsi="Times New Roman"/>
          <w:sz w:val="26"/>
          <w:szCs w:val="26"/>
        </w:rPr>
        <w:t>адание</w:t>
      </w:r>
      <w:proofErr w:type="spellEnd"/>
      <w:r w:rsidRPr="00FD0AEF">
        <w:rPr>
          <w:rFonts w:ascii="Times New Roman" w:hAnsi="Times New Roman"/>
          <w:sz w:val="26"/>
          <w:szCs w:val="26"/>
        </w:rPr>
        <w:t xml:space="preserve"> выполнено в полном объеме; чертеж выполнен аккуратно; отдельные неточности в начертании линий; выдержаны параметры шрифта; отдельные замечания по нанесению размеров; чертеж выполнен не по центру формата; основная надпись соответствует ГОСТ.</w:t>
      </w:r>
    </w:p>
    <w:p w:rsidR="00DA62E7" w:rsidRPr="00FD0AEF" w:rsidRDefault="00DA62E7" w:rsidP="00A8780B">
      <w:pPr>
        <w:pStyle w:val="a7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Оценка «удовлетворительно» ставится, </w:t>
      </w:r>
      <w:proofErr w:type="spellStart"/>
      <w:r w:rsidRPr="00FD0AEF">
        <w:rPr>
          <w:rFonts w:ascii="Times New Roman" w:hAnsi="Times New Roman"/>
          <w:sz w:val="26"/>
          <w:szCs w:val="26"/>
        </w:rPr>
        <w:t>если</w:t>
      </w:r>
      <w:proofErr w:type="gramStart"/>
      <w:r w:rsidRPr="00FD0AEF">
        <w:rPr>
          <w:rFonts w:ascii="Times New Roman" w:hAnsi="Times New Roman"/>
          <w:sz w:val="26"/>
          <w:szCs w:val="26"/>
        </w:rPr>
        <w:t>:з</w:t>
      </w:r>
      <w:proofErr w:type="gramEnd"/>
      <w:r w:rsidRPr="00FD0AEF">
        <w:rPr>
          <w:rFonts w:ascii="Times New Roman" w:hAnsi="Times New Roman"/>
          <w:sz w:val="26"/>
          <w:szCs w:val="26"/>
        </w:rPr>
        <w:t>адание</w:t>
      </w:r>
      <w:proofErr w:type="spellEnd"/>
      <w:r w:rsidRPr="00FD0AEF">
        <w:rPr>
          <w:rFonts w:ascii="Times New Roman" w:hAnsi="Times New Roman"/>
          <w:sz w:val="26"/>
          <w:szCs w:val="26"/>
        </w:rPr>
        <w:t xml:space="preserve"> выполнено; чертеж выполнен </w:t>
      </w:r>
      <w:proofErr w:type="spellStart"/>
      <w:r w:rsidRPr="00FD0AEF">
        <w:rPr>
          <w:rFonts w:ascii="Times New Roman" w:hAnsi="Times New Roman"/>
          <w:sz w:val="26"/>
          <w:szCs w:val="26"/>
        </w:rPr>
        <w:t>неаккуратно;отдельные</w:t>
      </w:r>
      <w:proofErr w:type="spellEnd"/>
      <w:r w:rsidRPr="00FD0AEF">
        <w:rPr>
          <w:rFonts w:ascii="Times New Roman" w:hAnsi="Times New Roman"/>
          <w:sz w:val="26"/>
          <w:szCs w:val="26"/>
        </w:rPr>
        <w:t xml:space="preserve"> неточности в начертании </w:t>
      </w:r>
      <w:proofErr w:type="spellStart"/>
      <w:r w:rsidRPr="00FD0AEF">
        <w:rPr>
          <w:rFonts w:ascii="Times New Roman" w:hAnsi="Times New Roman"/>
          <w:sz w:val="26"/>
          <w:szCs w:val="26"/>
        </w:rPr>
        <w:t>линий;не</w:t>
      </w:r>
      <w:proofErr w:type="spellEnd"/>
      <w:r w:rsidRPr="00FD0AEF">
        <w:rPr>
          <w:rFonts w:ascii="Times New Roman" w:hAnsi="Times New Roman"/>
          <w:sz w:val="26"/>
          <w:szCs w:val="26"/>
        </w:rPr>
        <w:t xml:space="preserve"> выдержан ряд параметров </w:t>
      </w:r>
      <w:proofErr w:type="spellStart"/>
      <w:r w:rsidRPr="00FD0AEF">
        <w:rPr>
          <w:rFonts w:ascii="Times New Roman" w:hAnsi="Times New Roman"/>
          <w:sz w:val="26"/>
          <w:szCs w:val="26"/>
        </w:rPr>
        <w:t>шрифта;избыточность</w:t>
      </w:r>
      <w:proofErr w:type="spellEnd"/>
      <w:r w:rsidRPr="00FD0AEF">
        <w:rPr>
          <w:rFonts w:ascii="Times New Roman" w:hAnsi="Times New Roman"/>
          <w:sz w:val="26"/>
          <w:szCs w:val="26"/>
        </w:rPr>
        <w:t xml:space="preserve"> или отсутствие некоторых </w:t>
      </w:r>
      <w:proofErr w:type="spellStart"/>
      <w:r w:rsidRPr="00FD0AEF">
        <w:rPr>
          <w:rFonts w:ascii="Times New Roman" w:hAnsi="Times New Roman"/>
          <w:sz w:val="26"/>
          <w:szCs w:val="26"/>
        </w:rPr>
        <w:lastRenderedPageBreak/>
        <w:t>размеров;чертежвыполнен</w:t>
      </w:r>
      <w:proofErr w:type="spellEnd"/>
      <w:r w:rsidRPr="00FD0AEF">
        <w:rPr>
          <w:rFonts w:ascii="Times New Roman" w:hAnsi="Times New Roman"/>
          <w:sz w:val="26"/>
          <w:szCs w:val="26"/>
        </w:rPr>
        <w:t xml:space="preserve"> не по центру формата; отдельные графы основной надписи не заполнены или </w:t>
      </w:r>
      <w:proofErr w:type="spellStart"/>
      <w:r w:rsidRPr="00FD0AEF">
        <w:rPr>
          <w:rFonts w:ascii="Times New Roman" w:hAnsi="Times New Roman"/>
          <w:sz w:val="26"/>
          <w:szCs w:val="26"/>
        </w:rPr>
        <w:t>заполненыневерно</w:t>
      </w:r>
      <w:proofErr w:type="spellEnd"/>
      <w:r w:rsidRPr="00FD0AEF">
        <w:rPr>
          <w:rFonts w:ascii="Times New Roman" w:hAnsi="Times New Roman"/>
          <w:sz w:val="26"/>
          <w:szCs w:val="26"/>
        </w:rPr>
        <w:t>.</w:t>
      </w:r>
    </w:p>
    <w:p w:rsidR="00DA62E7" w:rsidRPr="00FD0AEF" w:rsidRDefault="00DA62E7" w:rsidP="00A8780B">
      <w:pPr>
        <w:pStyle w:val="a7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Оценка «неудовлетворительно» ставится, </w:t>
      </w:r>
      <w:proofErr w:type="spellStart"/>
      <w:r w:rsidRPr="00FD0AEF">
        <w:rPr>
          <w:rFonts w:ascii="Times New Roman" w:hAnsi="Times New Roman"/>
          <w:sz w:val="26"/>
          <w:szCs w:val="26"/>
        </w:rPr>
        <w:t>если</w:t>
      </w:r>
      <w:proofErr w:type="gramStart"/>
      <w:r w:rsidRPr="00FD0AEF">
        <w:rPr>
          <w:rFonts w:ascii="Times New Roman" w:hAnsi="Times New Roman"/>
          <w:sz w:val="26"/>
          <w:szCs w:val="26"/>
        </w:rPr>
        <w:t>:з</w:t>
      </w:r>
      <w:proofErr w:type="gramEnd"/>
      <w:r w:rsidRPr="00FD0AEF">
        <w:rPr>
          <w:rFonts w:ascii="Times New Roman" w:hAnsi="Times New Roman"/>
          <w:sz w:val="26"/>
          <w:szCs w:val="26"/>
        </w:rPr>
        <w:t>адание</w:t>
      </w:r>
      <w:proofErr w:type="spellEnd"/>
      <w:r w:rsidRPr="00FD0AEF">
        <w:rPr>
          <w:rFonts w:ascii="Times New Roman" w:hAnsi="Times New Roman"/>
          <w:sz w:val="26"/>
          <w:szCs w:val="26"/>
        </w:rPr>
        <w:t xml:space="preserve"> не выполнено; чертеж выполнен </w:t>
      </w:r>
      <w:proofErr w:type="spellStart"/>
      <w:r w:rsidRPr="00FD0AEF">
        <w:rPr>
          <w:rFonts w:ascii="Times New Roman" w:hAnsi="Times New Roman"/>
          <w:sz w:val="26"/>
          <w:szCs w:val="26"/>
        </w:rPr>
        <w:t>небрежно;разная</w:t>
      </w:r>
      <w:proofErr w:type="spellEnd"/>
      <w:r w:rsidRPr="00FD0AEF">
        <w:rPr>
          <w:rFonts w:ascii="Times New Roman" w:hAnsi="Times New Roman"/>
          <w:sz w:val="26"/>
          <w:szCs w:val="26"/>
        </w:rPr>
        <w:t xml:space="preserve"> толщина одноименных </w:t>
      </w:r>
      <w:proofErr w:type="spellStart"/>
      <w:r w:rsidRPr="00FD0AEF">
        <w:rPr>
          <w:rFonts w:ascii="Times New Roman" w:hAnsi="Times New Roman"/>
          <w:sz w:val="26"/>
          <w:szCs w:val="26"/>
        </w:rPr>
        <w:t>линий;параметры</w:t>
      </w:r>
      <w:proofErr w:type="spellEnd"/>
      <w:r w:rsidRPr="00FD0AEF">
        <w:rPr>
          <w:rFonts w:ascii="Times New Roman" w:hAnsi="Times New Roman"/>
          <w:sz w:val="26"/>
          <w:szCs w:val="26"/>
        </w:rPr>
        <w:t xml:space="preserve"> шрифта не выдержаны; размеры нанесены с нарушение </w:t>
      </w:r>
      <w:proofErr w:type="spellStart"/>
      <w:r w:rsidRPr="00FD0AEF">
        <w:rPr>
          <w:rFonts w:ascii="Times New Roman" w:hAnsi="Times New Roman"/>
          <w:sz w:val="26"/>
          <w:szCs w:val="26"/>
        </w:rPr>
        <w:t>ГОСТ;чертеж</w:t>
      </w:r>
      <w:proofErr w:type="spellEnd"/>
      <w:r w:rsidRPr="00FD0AEF">
        <w:rPr>
          <w:rFonts w:ascii="Times New Roman" w:hAnsi="Times New Roman"/>
          <w:sz w:val="26"/>
          <w:szCs w:val="26"/>
        </w:rPr>
        <w:t xml:space="preserve"> пересекает внутреннюю рамку;</w:t>
      </w:r>
    </w:p>
    <w:p w:rsidR="00A8780B" w:rsidRPr="00FD0AEF" w:rsidRDefault="00DA62E7" w:rsidP="00A8780B">
      <w:pPr>
        <w:pStyle w:val="a7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 основная надпись не соответствует ГОСТ.</w:t>
      </w:r>
    </w:p>
    <w:p w:rsidR="0011212D" w:rsidRPr="00FD0AEF" w:rsidRDefault="0011212D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D0AEF">
        <w:rPr>
          <w:rFonts w:ascii="Times New Roman" w:hAnsi="Times New Roman"/>
          <w:b/>
          <w:bCs/>
          <w:sz w:val="26"/>
          <w:szCs w:val="26"/>
        </w:rPr>
        <w:br w:type="page"/>
      </w:r>
    </w:p>
    <w:p w:rsidR="00A8780B" w:rsidRPr="00FD0AEF" w:rsidRDefault="0011212D" w:rsidP="00A8780B">
      <w:pPr>
        <w:pStyle w:val="a7"/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FD0AEF">
        <w:rPr>
          <w:rFonts w:ascii="Times New Roman" w:hAnsi="Times New Roman"/>
          <w:b/>
          <w:bCs/>
          <w:sz w:val="26"/>
          <w:szCs w:val="26"/>
        </w:rPr>
        <w:lastRenderedPageBreak/>
        <w:t xml:space="preserve">5. </w:t>
      </w:r>
      <w:r w:rsidR="00A8780B" w:rsidRPr="00FD0AEF">
        <w:rPr>
          <w:rFonts w:ascii="Times New Roman" w:hAnsi="Times New Roman"/>
          <w:b/>
          <w:bCs/>
          <w:sz w:val="26"/>
          <w:szCs w:val="26"/>
        </w:rPr>
        <w:t>Информационное обеспечение выполнения</w:t>
      </w:r>
    </w:p>
    <w:p w:rsidR="00A8780B" w:rsidRPr="00FD0AEF" w:rsidRDefault="00A8780B" w:rsidP="00A8780B">
      <w:pPr>
        <w:pStyle w:val="a7"/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FD0AEF">
        <w:rPr>
          <w:rFonts w:ascii="Times New Roman" w:hAnsi="Times New Roman"/>
          <w:b/>
          <w:bCs/>
          <w:sz w:val="26"/>
          <w:szCs w:val="26"/>
        </w:rPr>
        <w:t>внеаудиторной самостоятельной работы</w:t>
      </w:r>
    </w:p>
    <w:p w:rsidR="00A8780B" w:rsidRPr="00FD0AEF" w:rsidRDefault="00A8780B" w:rsidP="00A8780B">
      <w:pPr>
        <w:pStyle w:val="a7"/>
        <w:spacing w:line="360" w:lineRule="auto"/>
        <w:rPr>
          <w:rFonts w:ascii="Times New Roman" w:hAnsi="Times New Roman"/>
          <w:b/>
          <w:bCs/>
          <w:sz w:val="26"/>
          <w:szCs w:val="26"/>
        </w:rPr>
      </w:pPr>
      <w:r w:rsidRPr="00FD0AEF">
        <w:rPr>
          <w:rFonts w:ascii="Times New Roman" w:hAnsi="Times New Roman"/>
          <w:b/>
          <w:bCs/>
          <w:sz w:val="26"/>
          <w:szCs w:val="26"/>
        </w:rPr>
        <w:t>Основные источники:</w:t>
      </w:r>
    </w:p>
    <w:p w:rsidR="00A8780B" w:rsidRPr="00FD0AEF" w:rsidRDefault="006D32B7" w:rsidP="006D32B7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A8780B" w:rsidRPr="00FD0AEF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="00A8780B" w:rsidRPr="00FD0AEF">
        <w:rPr>
          <w:rFonts w:ascii="Times New Roman" w:hAnsi="Times New Roman"/>
          <w:sz w:val="26"/>
          <w:szCs w:val="26"/>
        </w:rPr>
        <w:t>Раклов</w:t>
      </w:r>
      <w:proofErr w:type="spellEnd"/>
      <w:r w:rsidR="00A8780B" w:rsidRPr="00FD0AEF">
        <w:rPr>
          <w:rFonts w:ascii="Times New Roman" w:hAnsi="Times New Roman"/>
          <w:sz w:val="26"/>
          <w:szCs w:val="26"/>
        </w:rPr>
        <w:t xml:space="preserve">, В. П. Инженерная графика: учебник / В.П. </w:t>
      </w:r>
      <w:proofErr w:type="spellStart"/>
      <w:r w:rsidR="00A8780B" w:rsidRPr="00FD0AEF">
        <w:rPr>
          <w:rFonts w:ascii="Times New Roman" w:hAnsi="Times New Roman"/>
          <w:sz w:val="26"/>
          <w:szCs w:val="26"/>
        </w:rPr>
        <w:t>Раклов</w:t>
      </w:r>
      <w:proofErr w:type="spellEnd"/>
      <w:r w:rsidR="00A8780B" w:rsidRPr="00FD0AEF">
        <w:rPr>
          <w:rFonts w:ascii="Times New Roman" w:hAnsi="Times New Roman"/>
          <w:sz w:val="26"/>
          <w:szCs w:val="26"/>
        </w:rPr>
        <w:t xml:space="preserve">, Т.Я. Яковлева; под ред. В.П. </w:t>
      </w:r>
      <w:proofErr w:type="spellStart"/>
      <w:r w:rsidR="00A8780B" w:rsidRPr="00FD0AEF">
        <w:rPr>
          <w:rFonts w:ascii="Times New Roman" w:hAnsi="Times New Roman"/>
          <w:sz w:val="26"/>
          <w:szCs w:val="26"/>
        </w:rPr>
        <w:t>Раклова</w:t>
      </w:r>
      <w:proofErr w:type="spellEnd"/>
      <w:r w:rsidR="00A8780B" w:rsidRPr="00FD0AEF">
        <w:rPr>
          <w:rFonts w:ascii="Times New Roman" w:hAnsi="Times New Roman"/>
          <w:sz w:val="26"/>
          <w:szCs w:val="26"/>
        </w:rPr>
        <w:t>. — 2-е изд., стереотип. — Москва: ИНФРА-М, 20</w:t>
      </w:r>
      <w:r w:rsidR="00FE2867">
        <w:rPr>
          <w:rFonts w:ascii="Times New Roman" w:hAnsi="Times New Roman"/>
          <w:sz w:val="26"/>
          <w:szCs w:val="26"/>
        </w:rPr>
        <w:t>19</w:t>
      </w:r>
      <w:r w:rsidR="00A8780B" w:rsidRPr="00FD0AEF">
        <w:rPr>
          <w:rFonts w:ascii="Times New Roman" w:hAnsi="Times New Roman"/>
          <w:sz w:val="26"/>
          <w:szCs w:val="26"/>
        </w:rPr>
        <w:t xml:space="preserve">. — 305 с. — (Среднее профессиональное образование). - ISBN 978-5-16-015343-8. - Текст: электронный. - URL: </w:t>
      </w:r>
      <w:hyperlink r:id="rId7" w:history="1">
        <w:r w:rsidR="00A8780B" w:rsidRPr="00FD0AEF">
          <w:rPr>
            <w:rStyle w:val="ab"/>
            <w:rFonts w:ascii="Times New Roman" w:hAnsi="Times New Roman"/>
            <w:sz w:val="26"/>
            <w:szCs w:val="26"/>
          </w:rPr>
          <w:t>https://znanium.com/catalog/product/1026045</w:t>
        </w:r>
      </w:hyperlink>
      <w:r w:rsidR="00A8780B" w:rsidRPr="00FD0AEF">
        <w:rPr>
          <w:rFonts w:ascii="Times New Roman" w:hAnsi="Times New Roman"/>
          <w:sz w:val="26"/>
          <w:szCs w:val="26"/>
        </w:rPr>
        <w:t xml:space="preserve">  – Режим доступа: по подписке. </w:t>
      </w:r>
    </w:p>
    <w:p w:rsidR="00A8780B" w:rsidRPr="00FD0AEF" w:rsidRDefault="00A8780B" w:rsidP="006D32B7">
      <w:pPr>
        <w:pStyle w:val="a7"/>
        <w:jc w:val="both"/>
        <w:rPr>
          <w:rFonts w:ascii="Times New Roman" w:hAnsi="Times New Roman"/>
          <w:b/>
          <w:sz w:val="26"/>
          <w:szCs w:val="26"/>
        </w:rPr>
      </w:pPr>
      <w:r w:rsidRPr="00FD0AEF">
        <w:rPr>
          <w:rFonts w:ascii="Times New Roman" w:hAnsi="Times New Roman"/>
          <w:b/>
          <w:sz w:val="26"/>
          <w:szCs w:val="26"/>
        </w:rPr>
        <w:t>Дополнительные источники:</w:t>
      </w:r>
    </w:p>
    <w:p w:rsidR="00A8780B" w:rsidRPr="00FD0AEF" w:rsidRDefault="00A8780B" w:rsidP="006D32B7">
      <w:pPr>
        <w:pStyle w:val="a7"/>
        <w:jc w:val="both"/>
        <w:rPr>
          <w:rFonts w:ascii="Times New Roman" w:hAnsi="Times New Roman"/>
          <w:bCs/>
          <w:sz w:val="26"/>
          <w:szCs w:val="26"/>
        </w:rPr>
      </w:pPr>
      <w:r w:rsidRPr="00FD0AEF">
        <w:rPr>
          <w:rFonts w:ascii="Times New Roman" w:hAnsi="Times New Roman"/>
          <w:bCs/>
          <w:sz w:val="26"/>
          <w:szCs w:val="26"/>
        </w:rPr>
        <w:t xml:space="preserve">1. </w:t>
      </w:r>
      <w:proofErr w:type="spellStart"/>
      <w:r w:rsidRPr="00FD0AEF">
        <w:rPr>
          <w:rFonts w:ascii="Times New Roman" w:hAnsi="Times New Roman"/>
          <w:bCs/>
          <w:sz w:val="26"/>
          <w:szCs w:val="26"/>
        </w:rPr>
        <w:t>Чекмарев</w:t>
      </w:r>
      <w:proofErr w:type="spellEnd"/>
      <w:r w:rsidRPr="00FD0AEF">
        <w:rPr>
          <w:rFonts w:ascii="Times New Roman" w:hAnsi="Times New Roman"/>
          <w:bCs/>
          <w:sz w:val="26"/>
          <w:szCs w:val="26"/>
        </w:rPr>
        <w:t xml:space="preserve">, А. А. Инженерная графика: аудиторные задачи и задания: учебное пособие / А.А. </w:t>
      </w:r>
      <w:proofErr w:type="spellStart"/>
      <w:r w:rsidRPr="00FD0AEF">
        <w:rPr>
          <w:rFonts w:ascii="Times New Roman" w:hAnsi="Times New Roman"/>
          <w:bCs/>
          <w:sz w:val="26"/>
          <w:szCs w:val="26"/>
        </w:rPr>
        <w:t>Чекмарев</w:t>
      </w:r>
      <w:proofErr w:type="spellEnd"/>
      <w:r w:rsidRPr="00FD0AEF">
        <w:rPr>
          <w:rFonts w:ascii="Times New Roman" w:hAnsi="Times New Roman"/>
          <w:bCs/>
          <w:sz w:val="26"/>
          <w:szCs w:val="26"/>
        </w:rPr>
        <w:t xml:space="preserve">. — 2-е изд., </w:t>
      </w:r>
      <w:proofErr w:type="spellStart"/>
      <w:r w:rsidRPr="00FD0AEF">
        <w:rPr>
          <w:rFonts w:ascii="Times New Roman" w:hAnsi="Times New Roman"/>
          <w:bCs/>
          <w:sz w:val="26"/>
          <w:szCs w:val="26"/>
        </w:rPr>
        <w:t>испр</w:t>
      </w:r>
      <w:proofErr w:type="spellEnd"/>
      <w:r w:rsidRPr="00FD0AEF">
        <w:rPr>
          <w:rFonts w:ascii="Times New Roman" w:hAnsi="Times New Roman"/>
          <w:bCs/>
          <w:sz w:val="26"/>
          <w:szCs w:val="26"/>
        </w:rPr>
        <w:t>. — Москва: ИНФРА-М, 20</w:t>
      </w:r>
      <w:r w:rsidR="00FE2867">
        <w:rPr>
          <w:rFonts w:ascii="Times New Roman" w:hAnsi="Times New Roman"/>
          <w:bCs/>
          <w:sz w:val="26"/>
          <w:szCs w:val="26"/>
        </w:rPr>
        <w:t>19</w:t>
      </w:r>
      <w:r w:rsidRPr="00FD0AEF">
        <w:rPr>
          <w:rFonts w:ascii="Times New Roman" w:hAnsi="Times New Roman"/>
          <w:bCs/>
          <w:sz w:val="26"/>
          <w:szCs w:val="26"/>
        </w:rPr>
        <w:t xml:space="preserve">. — 78 с. — (Высшее образование: </w:t>
      </w:r>
      <w:proofErr w:type="spellStart"/>
      <w:r w:rsidRPr="00FD0AEF">
        <w:rPr>
          <w:rFonts w:ascii="Times New Roman" w:hAnsi="Times New Roman"/>
          <w:bCs/>
          <w:sz w:val="26"/>
          <w:szCs w:val="26"/>
        </w:rPr>
        <w:t>Бакалавриат</w:t>
      </w:r>
      <w:proofErr w:type="spellEnd"/>
      <w:r w:rsidRPr="00FD0AEF">
        <w:rPr>
          <w:rFonts w:ascii="Times New Roman" w:hAnsi="Times New Roman"/>
          <w:bCs/>
          <w:sz w:val="26"/>
          <w:szCs w:val="26"/>
        </w:rPr>
        <w:t xml:space="preserve">). - ISBN 978-5-16-011474-3. - Текст: электронный. - URL: </w:t>
      </w:r>
      <w:hyperlink r:id="rId8" w:history="1">
        <w:r w:rsidRPr="00FD0AEF">
          <w:rPr>
            <w:rStyle w:val="ab"/>
            <w:rFonts w:ascii="Times New Roman" w:hAnsi="Times New Roman"/>
            <w:bCs/>
            <w:sz w:val="26"/>
            <w:szCs w:val="26"/>
          </w:rPr>
          <w:t>https://znanium.com/catalog/product/1183607</w:t>
        </w:r>
      </w:hyperlink>
      <w:r w:rsidRPr="00FD0AEF">
        <w:rPr>
          <w:rFonts w:ascii="Times New Roman" w:hAnsi="Times New Roman"/>
          <w:bCs/>
          <w:sz w:val="26"/>
          <w:szCs w:val="26"/>
        </w:rPr>
        <w:t>– Режим доступа: по подписке.</w:t>
      </w:r>
    </w:p>
    <w:p w:rsidR="00A8780B" w:rsidRPr="00FD0AEF" w:rsidRDefault="00A8780B" w:rsidP="006D32B7">
      <w:pPr>
        <w:pStyle w:val="a7"/>
        <w:jc w:val="both"/>
        <w:rPr>
          <w:rFonts w:ascii="Times New Roman" w:hAnsi="Times New Roman"/>
          <w:bCs/>
          <w:sz w:val="26"/>
          <w:szCs w:val="26"/>
        </w:rPr>
      </w:pPr>
      <w:r w:rsidRPr="00FD0AEF">
        <w:rPr>
          <w:rFonts w:ascii="Times New Roman" w:hAnsi="Times New Roman"/>
          <w:bCs/>
          <w:sz w:val="26"/>
          <w:szCs w:val="26"/>
        </w:rPr>
        <w:t xml:space="preserve">2. </w:t>
      </w:r>
      <w:proofErr w:type="spellStart"/>
      <w:r w:rsidRPr="00FD0AEF">
        <w:rPr>
          <w:rFonts w:ascii="Times New Roman" w:hAnsi="Times New Roman"/>
          <w:bCs/>
          <w:sz w:val="26"/>
          <w:szCs w:val="26"/>
        </w:rPr>
        <w:t>Юренкова</w:t>
      </w:r>
      <w:proofErr w:type="spellEnd"/>
      <w:r w:rsidRPr="00FD0AEF">
        <w:rPr>
          <w:rFonts w:ascii="Times New Roman" w:hAnsi="Times New Roman"/>
          <w:bCs/>
          <w:sz w:val="26"/>
          <w:szCs w:val="26"/>
        </w:rPr>
        <w:t xml:space="preserve">, Л. Р. Ортогональные проекции и 3D-моделирование в стереометрии: учебное пособие / Л.Р. </w:t>
      </w:r>
      <w:proofErr w:type="spellStart"/>
      <w:r w:rsidRPr="00FD0AEF">
        <w:rPr>
          <w:rFonts w:ascii="Times New Roman" w:hAnsi="Times New Roman"/>
          <w:bCs/>
          <w:sz w:val="26"/>
          <w:szCs w:val="26"/>
        </w:rPr>
        <w:t>Юренкова</w:t>
      </w:r>
      <w:proofErr w:type="spellEnd"/>
      <w:r w:rsidRPr="00FD0AEF">
        <w:rPr>
          <w:rFonts w:ascii="Times New Roman" w:hAnsi="Times New Roman"/>
          <w:bCs/>
          <w:sz w:val="26"/>
          <w:szCs w:val="26"/>
        </w:rPr>
        <w:t>. — Москва: ИНФРА-М, 20</w:t>
      </w:r>
      <w:r w:rsidR="00FE2867">
        <w:rPr>
          <w:rFonts w:ascii="Times New Roman" w:hAnsi="Times New Roman"/>
          <w:bCs/>
          <w:sz w:val="26"/>
          <w:szCs w:val="26"/>
        </w:rPr>
        <w:t>19</w:t>
      </w:r>
      <w:r w:rsidRPr="00FD0AEF">
        <w:rPr>
          <w:rFonts w:ascii="Times New Roman" w:hAnsi="Times New Roman"/>
          <w:bCs/>
          <w:sz w:val="26"/>
          <w:szCs w:val="26"/>
        </w:rPr>
        <w:t xml:space="preserve">. — 130 с. — (Среднее профессиональное образование). - ISBN 978-5-16-014768-0. - Текст: электронный. - URL: </w:t>
      </w:r>
      <w:hyperlink r:id="rId9" w:history="1">
        <w:r w:rsidRPr="00FD0AEF">
          <w:rPr>
            <w:rStyle w:val="ab"/>
            <w:rFonts w:ascii="Times New Roman" w:hAnsi="Times New Roman"/>
            <w:bCs/>
            <w:sz w:val="26"/>
            <w:szCs w:val="26"/>
          </w:rPr>
          <w:t>https://znanium.com/catalog/product/1003203</w:t>
        </w:r>
      </w:hyperlink>
      <w:r w:rsidRPr="00FD0AEF">
        <w:rPr>
          <w:rFonts w:ascii="Times New Roman" w:hAnsi="Times New Roman"/>
          <w:bCs/>
          <w:sz w:val="26"/>
          <w:szCs w:val="26"/>
        </w:rPr>
        <w:t xml:space="preserve">  – Режим доступа: по подписке.</w:t>
      </w:r>
    </w:p>
    <w:p w:rsidR="00A8780B" w:rsidRDefault="00A8780B" w:rsidP="006D32B7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3. </w:t>
      </w:r>
      <w:proofErr w:type="spellStart"/>
      <w:r w:rsidRPr="00FD0AEF">
        <w:rPr>
          <w:rFonts w:ascii="Times New Roman" w:hAnsi="Times New Roman"/>
          <w:sz w:val="26"/>
          <w:szCs w:val="26"/>
        </w:rPr>
        <w:t>Чекмарев</w:t>
      </w:r>
      <w:proofErr w:type="spellEnd"/>
      <w:r w:rsidRPr="00FD0AEF">
        <w:rPr>
          <w:rFonts w:ascii="Times New Roman" w:hAnsi="Times New Roman"/>
          <w:sz w:val="26"/>
          <w:szCs w:val="26"/>
        </w:rPr>
        <w:t>, А. А. Инженерная графика. Машиностроительное черчение</w:t>
      </w:r>
      <w:proofErr w:type="gramStart"/>
      <w:r w:rsidRPr="00FD0AEF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FD0AEF">
        <w:rPr>
          <w:rFonts w:ascii="Times New Roman" w:hAnsi="Times New Roman"/>
          <w:sz w:val="26"/>
          <w:szCs w:val="26"/>
        </w:rPr>
        <w:t xml:space="preserve"> учебник / А.А. </w:t>
      </w:r>
      <w:proofErr w:type="spellStart"/>
      <w:r w:rsidRPr="00FD0AEF">
        <w:rPr>
          <w:rFonts w:ascii="Times New Roman" w:hAnsi="Times New Roman"/>
          <w:sz w:val="26"/>
          <w:szCs w:val="26"/>
        </w:rPr>
        <w:t>Чекмарев</w:t>
      </w:r>
      <w:proofErr w:type="spellEnd"/>
      <w:r w:rsidRPr="00FD0AEF">
        <w:rPr>
          <w:rFonts w:ascii="Times New Roman" w:hAnsi="Times New Roman"/>
          <w:sz w:val="26"/>
          <w:szCs w:val="26"/>
        </w:rPr>
        <w:t>. — Москва: ИНФРА-М, 20</w:t>
      </w:r>
      <w:r w:rsidR="00FE2867">
        <w:rPr>
          <w:rFonts w:ascii="Times New Roman" w:hAnsi="Times New Roman"/>
          <w:sz w:val="26"/>
          <w:szCs w:val="26"/>
        </w:rPr>
        <w:t>19</w:t>
      </w:r>
      <w:r w:rsidRPr="00FD0AEF">
        <w:rPr>
          <w:rFonts w:ascii="Times New Roman" w:hAnsi="Times New Roman"/>
          <w:sz w:val="26"/>
          <w:szCs w:val="26"/>
        </w:rPr>
        <w:t xml:space="preserve">. — 396 с. — (Среднее профессиональное образование). - ISBN 978-5-16-016231-7. - Текст  электронный. - URL: </w:t>
      </w:r>
      <w:hyperlink r:id="rId10" w:history="1">
        <w:r w:rsidRPr="00FD0AEF">
          <w:rPr>
            <w:rStyle w:val="ab"/>
            <w:rFonts w:ascii="Times New Roman" w:hAnsi="Times New Roman"/>
            <w:sz w:val="26"/>
            <w:szCs w:val="26"/>
          </w:rPr>
          <w:t>https://znanium.com/catalog/product/1172078</w:t>
        </w:r>
      </w:hyperlink>
      <w:r w:rsidRPr="00FD0AEF">
        <w:rPr>
          <w:rFonts w:ascii="Times New Roman" w:hAnsi="Times New Roman"/>
          <w:sz w:val="26"/>
          <w:szCs w:val="26"/>
        </w:rPr>
        <w:t xml:space="preserve"> – Режим доступа: по подписке.</w:t>
      </w:r>
    </w:p>
    <w:p w:rsidR="006D32B7" w:rsidRPr="00FD0AEF" w:rsidRDefault="006D32B7" w:rsidP="006D32B7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2. </w:t>
      </w:r>
      <w:proofErr w:type="spellStart"/>
      <w:r w:rsidRPr="00FD0AEF">
        <w:rPr>
          <w:rFonts w:ascii="Times New Roman" w:hAnsi="Times New Roman"/>
          <w:sz w:val="26"/>
          <w:szCs w:val="26"/>
        </w:rPr>
        <w:t>Серга</w:t>
      </w:r>
      <w:proofErr w:type="spellEnd"/>
      <w:r w:rsidRPr="00FD0AEF">
        <w:rPr>
          <w:rFonts w:ascii="Times New Roman" w:hAnsi="Times New Roman"/>
          <w:sz w:val="26"/>
          <w:szCs w:val="26"/>
        </w:rPr>
        <w:t xml:space="preserve">, Г. В. Инженерная графика: учебник / Г.В. </w:t>
      </w:r>
      <w:proofErr w:type="spellStart"/>
      <w:r w:rsidRPr="00FD0AEF">
        <w:rPr>
          <w:rFonts w:ascii="Times New Roman" w:hAnsi="Times New Roman"/>
          <w:sz w:val="26"/>
          <w:szCs w:val="26"/>
        </w:rPr>
        <w:t>Серга</w:t>
      </w:r>
      <w:proofErr w:type="spellEnd"/>
      <w:r w:rsidRPr="00FD0AEF">
        <w:rPr>
          <w:rFonts w:ascii="Times New Roman" w:hAnsi="Times New Roman"/>
          <w:sz w:val="26"/>
          <w:szCs w:val="26"/>
        </w:rPr>
        <w:t xml:space="preserve">, И.И. </w:t>
      </w:r>
      <w:proofErr w:type="spellStart"/>
      <w:r w:rsidRPr="00FD0AEF">
        <w:rPr>
          <w:rFonts w:ascii="Times New Roman" w:hAnsi="Times New Roman"/>
          <w:sz w:val="26"/>
          <w:szCs w:val="26"/>
        </w:rPr>
        <w:t>Табачук</w:t>
      </w:r>
      <w:proofErr w:type="spellEnd"/>
      <w:r w:rsidRPr="00FD0AEF">
        <w:rPr>
          <w:rFonts w:ascii="Times New Roman" w:hAnsi="Times New Roman"/>
          <w:sz w:val="26"/>
          <w:szCs w:val="26"/>
        </w:rPr>
        <w:t>, Н.Н. Кузнецова. — Москва: ИНФРА-М, 20</w:t>
      </w:r>
      <w:r w:rsidR="00FE2867">
        <w:rPr>
          <w:rFonts w:ascii="Times New Roman" w:hAnsi="Times New Roman"/>
          <w:sz w:val="26"/>
          <w:szCs w:val="26"/>
        </w:rPr>
        <w:t>19</w:t>
      </w:r>
      <w:r w:rsidRPr="00FD0AEF">
        <w:rPr>
          <w:rFonts w:ascii="Times New Roman" w:hAnsi="Times New Roman"/>
          <w:sz w:val="26"/>
          <w:szCs w:val="26"/>
        </w:rPr>
        <w:t>. — 383 с. — (Среднее профессиональное образование). - ISBN 978-5-16-015545-6. - Текст: эл</w:t>
      </w:r>
      <w:bookmarkStart w:id="17" w:name="_GoBack"/>
      <w:bookmarkEnd w:id="17"/>
      <w:r w:rsidRPr="00FD0AEF">
        <w:rPr>
          <w:rFonts w:ascii="Times New Roman" w:hAnsi="Times New Roman"/>
          <w:sz w:val="26"/>
          <w:szCs w:val="26"/>
        </w:rPr>
        <w:t xml:space="preserve">ектронный. - URL: </w:t>
      </w:r>
      <w:hyperlink r:id="rId11" w:history="1">
        <w:r w:rsidRPr="00FD0AEF">
          <w:rPr>
            <w:rStyle w:val="ab"/>
            <w:rFonts w:ascii="Times New Roman" w:hAnsi="Times New Roman"/>
            <w:sz w:val="26"/>
            <w:szCs w:val="26"/>
          </w:rPr>
          <w:t>https://znanium.com/catalog/product/1221787</w:t>
        </w:r>
      </w:hyperlink>
      <w:r w:rsidRPr="00FD0AEF">
        <w:rPr>
          <w:rFonts w:ascii="Times New Roman" w:hAnsi="Times New Roman"/>
          <w:sz w:val="26"/>
          <w:szCs w:val="26"/>
        </w:rPr>
        <w:t xml:space="preserve">   – Режим доступа: по подписке.</w:t>
      </w:r>
    </w:p>
    <w:p w:rsidR="006D32B7" w:rsidRPr="00FD0AEF" w:rsidRDefault="006D32B7" w:rsidP="0011212D">
      <w:pPr>
        <w:pStyle w:val="a7"/>
        <w:rPr>
          <w:rFonts w:ascii="Times New Roman" w:hAnsi="Times New Roman"/>
          <w:sz w:val="26"/>
          <w:szCs w:val="26"/>
        </w:rPr>
      </w:pPr>
    </w:p>
    <w:p w:rsidR="00A8780B" w:rsidRPr="00FD0AEF" w:rsidRDefault="00A8780B" w:rsidP="00A8780B">
      <w:pPr>
        <w:pStyle w:val="a7"/>
        <w:spacing w:line="360" w:lineRule="auto"/>
        <w:rPr>
          <w:rFonts w:ascii="Times New Roman" w:hAnsi="Times New Roman"/>
          <w:sz w:val="26"/>
          <w:szCs w:val="26"/>
        </w:rPr>
      </w:pPr>
    </w:p>
    <w:p w:rsidR="00A8780B" w:rsidRPr="00FD0AEF" w:rsidRDefault="00A8780B" w:rsidP="00A8780B">
      <w:pPr>
        <w:pStyle w:val="a7"/>
        <w:spacing w:line="360" w:lineRule="auto"/>
        <w:rPr>
          <w:rFonts w:ascii="Times New Roman" w:hAnsi="Times New Roman"/>
          <w:b/>
          <w:sz w:val="26"/>
          <w:szCs w:val="26"/>
        </w:rPr>
      </w:pPr>
      <w:r w:rsidRPr="00FD0AEF">
        <w:rPr>
          <w:rFonts w:ascii="Times New Roman" w:hAnsi="Times New Roman"/>
          <w:b/>
          <w:sz w:val="26"/>
          <w:szCs w:val="26"/>
        </w:rPr>
        <w:t>Интернет–ресурсы:</w:t>
      </w:r>
    </w:p>
    <w:p w:rsidR="00A8780B" w:rsidRPr="00FD0AEF" w:rsidRDefault="009C66B9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hyperlink r:id="rId12" w:history="1">
        <w:r w:rsidR="00A8780B" w:rsidRPr="00FD0AEF">
          <w:rPr>
            <w:rStyle w:val="ab"/>
            <w:rFonts w:ascii="Times New Roman" w:hAnsi="Times New Roman"/>
            <w:sz w:val="26"/>
            <w:szCs w:val="26"/>
          </w:rPr>
          <w:t>http://znanium.com/</w:t>
        </w:r>
      </w:hyperlink>
    </w:p>
    <w:p w:rsidR="00A8780B" w:rsidRPr="00FD0AEF" w:rsidRDefault="009C66B9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hyperlink r:id="rId13" w:history="1">
        <w:r w:rsidR="00A8780B" w:rsidRPr="00FD0AEF">
          <w:rPr>
            <w:rStyle w:val="ab"/>
            <w:rFonts w:ascii="Times New Roman" w:hAnsi="Times New Roman"/>
            <w:sz w:val="26"/>
            <w:szCs w:val="26"/>
          </w:rPr>
          <w:t>http://engineering-graphics.spb.ru/book.php</w:t>
        </w:r>
      </w:hyperlink>
      <w:r w:rsidR="00A8780B" w:rsidRPr="00FD0AEF">
        <w:rPr>
          <w:rFonts w:ascii="Times New Roman" w:hAnsi="Times New Roman"/>
          <w:sz w:val="26"/>
          <w:szCs w:val="26"/>
        </w:rPr>
        <w:t xml:space="preserve"> - Электронный учебник</w:t>
      </w:r>
    </w:p>
    <w:p w:rsidR="00A8780B" w:rsidRPr="00FD0AEF" w:rsidRDefault="00A8780B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http://ng-ig.narod.ru/ </w:t>
      </w:r>
    </w:p>
    <w:p w:rsidR="00A8780B" w:rsidRPr="00FD0AEF" w:rsidRDefault="009C66B9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hyperlink r:id="rId14" w:history="1">
        <w:r w:rsidR="00A8780B" w:rsidRPr="00FD0AEF">
          <w:rPr>
            <w:rStyle w:val="ab"/>
            <w:rFonts w:ascii="Times New Roman" w:hAnsi="Times New Roman"/>
            <w:sz w:val="26"/>
            <w:szCs w:val="26"/>
          </w:rPr>
          <w:t>http://www.granitvtd.ru/</w:t>
        </w:r>
      </w:hyperlink>
      <w:r w:rsidR="00A8780B" w:rsidRPr="00FD0AEF">
        <w:rPr>
          <w:rFonts w:ascii="Times New Roman" w:hAnsi="Times New Roman"/>
          <w:sz w:val="26"/>
          <w:szCs w:val="26"/>
        </w:rPr>
        <w:t xml:space="preserve"> - Справочник по черчению.</w:t>
      </w:r>
    </w:p>
    <w:p w:rsidR="00A8780B" w:rsidRPr="00FD0AEF" w:rsidRDefault="009C66B9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hyperlink r:id="rId15" w:history="1">
        <w:r w:rsidR="00A8780B" w:rsidRPr="00FD0AEF">
          <w:rPr>
            <w:rStyle w:val="ab"/>
            <w:rFonts w:ascii="Times New Roman" w:hAnsi="Times New Roman"/>
            <w:sz w:val="26"/>
            <w:szCs w:val="26"/>
          </w:rPr>
          <w:t>http://www.vmasshtabe.ru/</w:t>
        </w:r>
      </w:hyperlink>
      <w:r w:rsidR="00A8780B" w:rsidRPr="00FD0AEF">
        <w:rPr>
          <w:rFonts w:ascii="Times New Roman" w:hAnsi="Times New Roman"/>
          <w:sz w:val="26"/>
          <w:szCs w:val="26"/>
        </w:rPr>
        <w:t xml:space="preserve"> - Инженерный портал.</w:t>
      </w:r>
    </w:p>
    <w:p w:rsidR="00A8780B" w:rsidRPr="00FD0AEF" w:rsidRDefault="009C66B9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hyperlink r:id="rId16" w:history="1">
        <w:r w:rsidR="00A8780B" w:rsidRPr="00FD0AEF">
          <w:rPr>
            <w:rStyle w:val="ab"/>
            <w:rFonts w:ascii="Times New Roman" w:hAnsi="Times New Roman"/>
            <w:sz w:val="26"/>
            <w:szCs w:val="26"/>
          </w:rPr>
          <w:t>http://siblec.ru/index.php?dn=html&amp;way=bW9kL2h0bWwvY29udGVudC8xc2VtL2NvdXJzZTc1L21haW4uaHRt</w:t>
        </w:r>
      </w:hyperlink>
      <w:r w:rsidR="00A8780B" w:rsidRPr="00FD0AEF">
        <w:rPr>
          <w:rFonts w:ascii="Times New Roman" w:hAnsi="Times New Roman"/>
          <w:sz w:val="26"/>
          <w:szCs w:val="26"/>
        </w:rPr>
        <w:t xml:space="preserve"> – Электронный учебник.</w:t>
      </w:r>
    </w:p>
    <w:p w:rsidR="00A8780B" w:rsidRPr="00FD0AEF" w:rsidRDefault="00A8780B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Окно открытого доступа </w:t>
      </w:r>
      <w:proofErr w:type="spellStart"/>
      <w:r w:rsidRPr="00FD0AEF">
        <w:rPr>
          <w:rFonts w:ascii="Times New Roman" w:hAnsi="Times New Roman"/>
          <w:sz w:val="26"/>
          <w:szCs w:val="26"/>
        </w:rPr>
        <w:t>Рособразования</w:t>
      </w:r>
      <w:proofErr w:type="spellEnd"/>
      <w:r w:rsidRPr="00FD0AEF">
        <w:rPr>
          <w:rFonts w:ascii="Times New Roman" w:hAnsi="Times New Roman"/>
          <w:sz w:val="26"/>
          <w:szCs w:val="26"/>
        </w:rPr>
        <w:t xml:space="preserve"> к информационным ресурсам </w:t>
      </w:r>
      <w:r w:rsidRPr="00FD0AEF">
        <w:rPr>
          <w:rFonts w:ascii="Times New Roman" w:hAnsi="Times New Roman"/>
          <w:sz w:val="26"/>
          <w:szCs w:val="26"/>
          <w:lang w:val="en-US"/>
        </w:rPr>
        <w:t>http</w:t>
      </w:r>
      <w:r w:rsidRPr="00FD0AEF">
        <w:rPr>
          <w:rFonts w:ascii="Times New Roman" w:hAnsi="Times New Roman"/>
          <w:sz w:val="26"/>
          <w:szCs w:val="26"/>
        </w:rPr>
        <w:t xml:space="preserve">: // </w:t>
      </w:r>
      <w:r w:rsidRPr="00FD0AEF">
        <w:rPr>
          <w:rFonts w:ascii="Times New Roman" w:hAnsi="Times New Roman"/>
          <w:sz w:val="26"/>
          <w:szCs w:val="26"/>
          <w:lang w:val="en-US"/>
        </w:rPr>
        <w:t>www</w:t>
      </w:r>
      <w:r w:rsidRPr="00FD0AEF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FD0AEF">
        <w:rPr>
          <w:rFonts w:ascii="Times New Roman" w:hAnsi="Times New Roman"/>
          <w:sz w:val="26"/>
          <w:szCs w:val="26"/>
          <w:lang w:val="en-US"/>
        </w:rPr>
        <w:t>electromonter</w:t>
      </w:r>
      <w:proofErr w:type="spellEnd"/>
      <w:r w:rsidRPr="00FD0AEF">
        <w:rPr>
          <w:rFonts w:ascii="Times New Roman" w:hAnsi="Times New Roman"/>
          <w:sz w:val="26"/>
          <w:szCs w:val="26"/>
        </w:rPr>
        <w:t>.</w:t>
      </w:r>
      <w:r w:rsidRPr="00FD0AEF">
        <w:rPr>
          <w:rFonts w:ascii="Times New Roman" w:hAnsi="Times New Roman"/>
          <w:sz w:val="26"/>
          <w:szCs w:val="26"/>
          <w:lang w:val="en-US"/>
        </w:rPr>
        <w:t>info</w:t>
      </w:r>
    </w:p>
    <w:p w:rsidR="00A8780B" w:rsidRPr="00FD0AEF" w:rsidRDefault="00A8780B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A8780B" w:rsidRPr="00FD0AEF" w:rsidRDefault="00A8780B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:rsidR="00D71DB1" w:rsidRPr="00FD0AEF" w:rsidRDefault="0011212D" w:rsidP="00D71DB1">
      <w:pPr>
        <w:tabs>
          <w:tab w:val="left" w:pos="3405"/>
        </w:tabs>
        <w:jc w:val="right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/>
          <w:b/>
          <w:sz w:val="26"/>
          <w:szCs w:val="26"/>
        </w:rPr>
        <w:br w:type="page"/>
      </w:r>
      <w:r w:rsidR="00D71DB1" w:rsidRPr="00FD0AEF"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:rsidR="00D71DB1" w:rsidRPr="00FD0AEF" w:rsidRDefault="00D71DB1" w:rsidP="00D71DB1">
      <w:pPr>
        <w:tabs>
          <w:tab w:val="left" w:pos="3405"/>
        </w:tabs>
        <w:jc w:val="right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Титульный лист реферата.</w:t>
      </w:r>
    </w:p>
    <w:p w:rsidR="00D71DB1" w:rsidRPr="00FD0AEF" w:rsidRDefault="00D71DB1" w:rsidP="00D71DB1">
      <w:pPr>
        <w:tabs>
          <w:tab w:val="left" w:pos="3405"/>
        </w:tabs>
        <w:jc w:val="right"/>
        <w:rPr>
          <w:rFonts w:ascii="Times New Roman" w:hAnsi="Times New Roman" w:cs="Times New Roman"/>
          <w:sz w:val="26"/>
          <w:szCs w:val="26"/>
        </w:rPr>
      </w:pPr>
    </w:p>
    <w:p w:rsidR="00D71DB1" w:rsidRPr="00FD0AEF" w:rsidRDefault="00D71DB1" w:rsidP="00D71DB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0AEF">
        <w:rPr>
          <w:rFonts w:ascii="Times New Roman" w:hAnsi="Times New Roman" w:cs="Times New Roman"/>
          <w:b/>
          <w:sz w:val="26"/>
          <w:szCs w:val="26"/>
        </w:rPr>
        <w:t>Министерство   образования и науки Республики Татарстан</w:t>
      </w:r>
    </w:p>
    <w:p w:rsidR="00D71DB1" w:rsidRPr="00FD0AEF" w:rsidRDefault="00D71DB1" w:rsidP="00D71DB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0AEF">
        <w:rPr>
          <w:rFonts w:ascii="Times New Roman" w:hAnsi="Times New Roman" w:cs="Times New Roman"/>
          <w:b/>
          <w:sz w:val="26"/>
          <w:szCs w:val="26"/>
        </w:rPr>
        <w:t>ГАПОУ «Казанский политехнический колледж»</w:t>
      </w:r>
    </w:p>
    <w:p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71DB1" w:rsidRPr="00FD0AEF" w:rsidRDefault="00D71DB1" w:rsidP="00D71DB1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0AEF">
        <w:rPr>
          <w:rFonts w:ascii="Times New Roman" w:hAnsi="Times New Roman" w:cs="Times New Roman"/>
          <w:b/>
          <w:sz w:val="26"/>
          <w:szCs w:val="26"/>
        </w:rPr>
        <w:t>Реферат</w:t>
      </w:r>
    </w:p>
    <w:p w:rsidR="00D71DB1" w:rsidRPr="00FD0AEF" w:rsidRDefault="00D71DB1" w:rsidP="00D71DB1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по дисциплине _______________________________________</w:t>
      </w:r>
    </w:p>
    <w:p w:rsidR="00D71DB1" w:rsidRPr="00FD0AEF" w:rsidRDefault="00D71DB1" w:rsidP="00D71DB1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 xml:space="preserve">Тема: </w:t>
      </w:r>
      <w:r w:rsidRPr="00FD0AEF">
        <w:rPr>
          <w:rFonts w:ascii="Times New Roman" w:hAnsi="Times New Roman" w:cs="Times New Roman"/>
          <w:spacing w:val="1"/>
          <w:sz w:val="26"/>
          <w:szCs w:val="26"/>
        </w:rPr>
        <w:t>____________________________________________________</w:t>
      </w:r>
    </w:p>
    <w:p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71DB1" w:rsidRPr="00FD0AEF" w:rsidRDefault="00D71DB1" w:rsidP="00D71DB1">
      <w:pPr>
        <w:spacing w:line="240" w:lineRule="auto"/>
        <w:ind w:left="4961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 xml:space="preserve">Выполнил: обучающийся __курса, </w:t>
      </w:r>
    </w:p>
    <w:p w:rsidR="00D71DB1" w:rsidRPr="00FD0AEF" w:rsidRDefault="00D71DB1" w:rsidP="00D71DB1">
      <w:pPr>
        <w:spacing w:line="240" w:lineRule="auto"/>
        <w:ind w:left="4961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Группы № ____, ФИО</w:t>
      </w:r>
    </w:p>
    <w:p w:rsidR="00D71DB1" w:rsidRPr="00FD0AEF" w:rsidRDefault="00D71DB1" w:rsidP="00D71DB1">
      <w:pPr>
        <w:tabs>
          <w:tab w:val="left" w:pos="5655"/>
        </w:tabs>
        <w:spacing w:line="240" w:lineRule="auto"/>
        <w:ind w:left="4961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Проверил:</w:t>
      </w:r>
    </w:p>
    <w:p w:rsidR="00D71DB1" w:rsidRPr="00FD0AEF" w:rsidRDefault="00D71DB1" w:rsidP="00D71DB1">
      <w:pPr>
        <w:spacing w:line="240" w:lineRule="auto"/>
        <w:ind w:left="4961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 xml:space="preserve">Преподаватель: ______ФИО </w:t>
      </w:r>
    </w:p>
    <w:p w:rsidR="00D71DB1" w:rsidRPr="00FD0AEF" w:rsidRDefault="00D71DB1" w:rsidP="00D71DB1">
      <w:pPr>
        <w:spacing w:line="240" w:lineRule="auto"/>
        <w:ind w:left="4961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___ (отметка)</w:t>
      </w:r>
    </w:p>
    <w:p w:rsidR="00D71DB1" w:rsidRPr="00FD0AEF" w:rsidRDefault="00D71DB1" w:rsidP="00D71DB1">
      <w:pPr>
        <w:tabs>
          <w:tab w:val="left" w:pos="6975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41C7" w:rsidRPr="00FD0AEF" w:rsidRDefault="00D71DB1" w:rsidP="00535B3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D0AEF">
        <w:rPr>
          <w:rFonts w:ascii="Times New Roman" w:hAnsi="Times New Roman" w:cs="Times New Roman"/>
          <w:sz w:val="26"/>
          <w:szCs w:val="26"/>
        </w:rPr>
        <w:t>Казань, 20____г.</w:t>
      </w:r>
    </w:p>
    <w:sectPr w:rsidR="00C741C7" w:rsidRPr="00FD0AEF" w:rsidSect="00D70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19B9"/>
    <w:multiLevelType w:val="hybridMultilevel"/>
    <w:tmpl w:val="91FAC844"/>
    <w:lvl w:ilvl="0" w:tplc="74B4BC2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06D96595"/>
    <w:multiLevelType w:val="multilevel"/>
    <w:tmpl w:val="D68C3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BD06601"/>
    <w:multiLevelType w:val="multilevel"/>
    <w:tmpl w:val="7F7C21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ascii="Times New Roman" w:hAnsi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ascii="Times New Roman" w:hAnsi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ascii="Times New Roman" w:hAnsi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ascii="Times New Roman" w:hAnsi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ascii="Times New Roman" w:hAnsi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ascii="Times New Roman" w:hAnsi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ascii="Times New Roman" w:hAnsi="Times New Roman" w:hint="default"/>
        <w:b/>
      </w:rPr>
    </w:lvl>
  </w:abstractNum>
  <w:abstractNum w:abstractNumId="3">
    <w:nsid w:val="1C5B7794"/>
    <w:multiLevelType w:val="hybridMultilevel"/>
    <w:tmpl w:val="A8A66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61F7F90"/>
    <w:multiLevelType w:val="hybridMultilevel"/>
    <w:tmpl w:val="F274D4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F097BA3"/>
    <w:multiLevelType w:val="hybridMultilevel"/>
    <w:tmpl w:val="F99A2AE6"/>
    <w:lvl w:ilvl="0" w:tplc="11763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C12401"/>
    <w:multiLevelType w:val="hybridMultilevel"/>
    <w:tmpl w:val="0CB4DA4C"/>
    <w:lvl w:ilvl="0" w:tplc="249C00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2E34FCA"/>
    <w:multiLevelType w:val="multilevel"/>
    <w:tmpl w:val="8AD4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EF615C"/>
    <w:multiLevelType w:val="multilevel"/>
    <w:tmpl w:val="C862D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6B642E"/>
    <w:multiLevelType w:val="hybridMultilevel"/>
    <w:tmpl w:val="3124A9DA"/>
    <w:lvl w:ilvl="0" w:tplc="DE168E8E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A64EB0EC">
      <w:start w:val="1"/>
      <w:numFmt w:val="bullet"/>
      <w:lvlText w:val=""/>
      <w:lvlJc w:val="left"/>
      <w:pPr>
        <w:tabs>
          <w:tab w:val="num" w:pos="1505"/>
        </w:tabs>
        <w:ind w:left="1485" w:hanging="34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59E4478B"/>
    <w:multiLevelType w:val="hybridMultilevel"/>
    <w:tmpl w:val="0464AC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84E3B4E"/>
    <w:multiLevelType w:val="hybridMultilevel"/>
    <w:tmpl w:val="680E75EE"/>
    <w:lvl w:ilvl="0" w:tplc="2576692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1D05C6"/>
    <w:multiLevelType w:val="hybridMultilevel"/>
    <w:tmpl w:val="7682D144"/>
    <w:lvl w:ilvl="0" w:tplc="9E3CF1A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F12817"/>
    <w:multiLevelType w:val="multilevel"/>
    <w:tmpl w:val="73CA6A90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5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7"/>
  </w:num>
  <w:num w:numId="10">
    <w:abstractNumId w:val="13"/>
  </w:num>
  <w:num w:numId="11">
    <w:abstractNumId w:val="12"/>
  </w:num>
  <w:num w:numId="12">
    <w:abstractNumId w:val="11"/>
  </w:num>
  <w:num w:numId="13">
    <w:abstractNumId w:val="6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D1C"/>
    <w:rsid w:val="00025124"/>
    <w:rsid w:val="000C0825"/>
    <w:rsid w:val="00100D1C"/>
    <w:rsid w:val="001103D2"/>
    <w:rsid w:val="0011212D"/>
    <w:rsid w:val="00191600"/>
    <w:rsid w:val="001C3151"/>
    <w:rsid w:val="0020398B"/>
    <w:rsid w:val="0027458D"/>
    <w:rsid w:val="00334960"/>
    <w:rsid w:val="00371FAF"/>
    <w:rsid w:val="0039445D"/>
    <w:rsid w:val="003C7A68"/>
    <w:rsid w:val="003E7D4F"/>
    <w:rsid w:val="004132D0"/>
    <w:rsid w:val="00457C92"/>
    <w:rsid w:val="00505073"/>
    <w:rsid w:val="00520496"/>
    <w:rsid w:val="00535B3B"/>
    <w:rsid w:val="0057024D"/>
    <w:rsid w:val="00687058"/>
    <w:rsid w:val="006B3D71"/>
    <w:rsid w:val="006D32B7"/>
    <w:rsid w:val="00757BB9"/>
    <w:rsid w:val="0077219C"/>
    <w:rsid w:val="007A33B6"/>
    <w:rsid w:val="007A54A6"/>
    <w:rsid w:val="007C50B7"/>
    <w:rsid w:val="007F49C0"/>
    <w:rsid w:val="00804148"/>
    <w:rsid w:val="00853639"/>
    <w:rsid w:val="00982E91"/>
    <w:rsid w:val="009C66B9"/>
    <w:rsid w:val="00A47390"/>
    <w:rsid w:val="00A8780B"/>
    <w:rsid w:val="00AC7B13"/>
    <w:rsid w:val="00AE1971"/>
    <w:rsid w:val="00B510D1"/>
    <w:rsid w:val="00BB73DB"/>
    <w:rsid w:val="00BB778A"/>
    <w:rsid w:val="00C741C7"/>
    <w:rsid w:val="00D654B3"/>
    <w:rsid w:val="00D70880"/>
    <w:rsid w:val="00D71DB1"/>
    <w:rsid w:val="00DA62E7"/>
    <w:rsid w:val="00DB46CB"/>
    <w:rsid w:val="00DB707C"/>
    <w:rsid w:val="00EA0164"/>
    <w:rsid w:val="00EA59E5"/>
    <w:rsid w:val="00ED1D27"/>
    <w:rsid w:val="00EF5064"/>
    <w:rsid w:val="00F004C9"/>
    <w:rsid w:val="00F4714E"/>
    <w:rsid w:val="00FA1321"/>
    <w:rsid w:val="00FD0AEF"/>
    <w:rsid w:val="00FD1BAD"/>
    <w:rsid w:val="00FE2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3D2"/>
  </w:style>
  <w:style w:type="paragraph" w:styleId="1">
    <w:name w:val="heading 1"/>
    <w:aliases w:val="мой Заголовок 1"/>
    <w:basedOn w:val="a"/>
    <w:next w:val="a"/>
    <w:link w:val="10"/>
    <w:qFormat/>
    <w:rsid w:val="00DA62E7"/>
    <w:pPr>
      <w:keepNext/>
      <w:autoSpaceDE w:val="0"/>
      <w:autoSpaceDN w:val="0"/>
      <w:spacing w:after="0" w:line="240" w:lineRule="auto"/>
      <w:ind w:firstLine="284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49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59E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List Paragraph1"/>
    <w:basedOn w:val="a"/>
    <w:link w:val="a4"/>
    <w:qFormat/>
    <w:rsid w:val="00DA62E7"/>
    <w:pPr>
      <w:spacing w:after="0" w:line="240" w:lineRule="auto"/>
      <w:ind w:left="720" w:hanging="357"/>
      <w:contextualSpacing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5">
    <w:name w:val="footer"/>
    <w:basedOn w:val="a"/>
    <w:link w:val="a6"/>
    <w:unhideWhenUsed/>
    <w:rsid w:val="00DA62E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A62E7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0">
    <w:name w:val="Заголовок 1 Знак"/>
    <w:aliases w:val="мой Заголовок 1 Знак"/>
    <w:basedOn w:val="a0"/>
    <w:link w:val="1"/>
    <w:rsid w:val="00DA62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rsid w:val="00DA62E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DA62E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No Spacing"/>
    <w:link w:val="aa"/>
    <w:uiPriority w:val="99"/>
    <w:qFormat/>
    <w:rsid w:val="00DA62E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link w:val="a9"/>
    <w:uiPriority w:val="1"/>
    <w:rsid w:val="006B3D71"/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7F49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b">
    <w:name w:val="Hyperlink"/>
    <w:basedOn w:val="a0"/>
    <w:uiPriority w:val="99"/>
    <w:unhideWhenUsed/>
    <w:rsid w:val="00A8780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8780B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EA59E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4">
    <w:name w:val="Абзац списка Знак"/>
    <w:aliases w:val="Нумерованый список Знак,List Paragraph1 Знак"/>
    <w:link w:val="a3"/>
    <w:rsid w:val="00334960"/>
    <w:rPr>
      <w:rFonts w:ascii="Times New Roman" w:eastAsia="Calibri" w:hAnsi="Times New Roman" w:cs="Times New Roman"/>
      <w:sz w:val="24"/>
      <w:szCs w:val="24"/>
    </w:rPr>
  </w:style>
  <w:style w:type="paragraph" w:styleId="3">
    <w:name w:val="toc 3"/>
    <w:basedOn w:val="a"/>
    <w:next w:val="a"/>
    <w:autoRedefine/>
    <w:uiPriority w:val="39"/>
    <w:qFormat/>
    <w:rsid w:val="00334960"/>
    <w:pPr>
      <w:tabs>
        <w:tab w:val="right" w:leader="dot" w:pos="10348"/>
      </w:tabs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334960"/>
    <w:pPr>
      <w:spacing w:after="100" w:line="276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c">
    <w:name w:val="TOC Heading"/>
    <w:basedOn w:val="1"/>
    <w:next w:val="a"/>
    <w:uiPriority w:val="39"/>
    <w:semiHidden/>
    <w:unhideWhenUsed/>
    <w:qFormat/>
    <w:rsid w:val="00334960"/>
    <w:pPr>
      <w:keepLines/>
      <w:autoSpaceDE/>
      <w:autoSpaceDN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21">
    <w:name w:val="toc 2"/>
    <w:basedOn w:val="a"/>
    <w:next w:val="a"/>
    <w:autoRedefine/>
    <w:uiPriority w:val="39"/>
    <w:unhideWhenUsed/>
    <w:qFormat/>
    <w:rsid w:val="00334960"/>
    <w:pPr>
      <w:spacing w:after="100" w:line="276" w:lineRule="auto"/>
      <w:ind w:left="220"/>
    </w:pPr>
    <w:rPr>
      <w:rFonts w:eastAsiaTheme="minorEastAsia"/>
    </w:rPr>
  </w:style>
  <w:style w:type="table" w:styleId="ad">
    <w:name w:val="Table Grid"/>
    <w:basedOn w:val="a1"/>
    <w:rsid w:val="000C08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"/>
    <w:basedOn w:val="a0"/>
    <w:rsid w:val="00EF50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e">
    <w:name w:val="Balloon Text"/>
    <w:basedOn w:val="a"/>
    <w:link w:val="af"/>
    <w:uiPriority w:val="99"/>
    <w:semiHidden/>
    <w:unhideWhenUsed/>
    <w:rsid w:val="001C3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C31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183607" TargetMode="External"/><Relationship Id="rId13" Type="http://schemas.openxmlformats.org/officeDocument/2006/relationships/hyperlink" Target="http://engineering-graphics.spb.ru/book.ph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026045" TargetMode="External"/><Relationship Id="rId12" Type="http://schemas.openxmlformats.org/officeDocument/2006/relationships/hyperlink" Target="http://znanium.co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siblec.ru/index.php?dn=html&amp;way=bW9kL2h0bWwvY29udGVudC8xc2VtL2NvdXJzZTc1L21haW4uaHRt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znanium.com/catalog/product/12217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masshtabe.ru/" TargetMode="External"/><Relationship Id="rId10" Type="http://schemas.openxmlformats.org/officeDocument/2006/relationships/hyperlink" Target="https://znanium.com/catalog/product/117207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03203" TargetMode="External"/><Relationship Id="rId14" Type="http://schemas.openxmlformats.org/officeDocument/2006/relationships/hyperlink" Target="http://www.granitvt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61052-74A6-4C74-BE99-DDB62B170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15</Pages>
  <Words>2871</Words>
  <Characters>16367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studenthistorian@mail.ru</cp:lastModifiedBy>
  <cp:revision>31</cp:revision>
  <cp:lastPrinted>2022-03-30T05:52:00Z</cp:lastPrinted>
  <dcterms:created xsi:type="dcterms:W3CDTF">2021-11-16T00:19:00Z</dcterms:created>
  <dcterms:modified xsi:type="dcterms:W3CDTF">2022-04-15T11:31:00Z</dcterms:modified>
</cp:coreProperties>
</file>